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C14" w:rsidRDefault="004A2C14" w:rsidP="004A2C14">
      <w:pPr>
        <w:jc w:val="center"/>
      </w:pPr>
      <w:r w:rsidRPr="006D0917">
        <w:rPr>
          <w:noProof/>
          <w:lang w:eastAsia="es-EC"/>
        </w:rPr>
        <w:drawing>
          <wp:anchor distT="0" distB="0" distL="114300" distR="114300" simplePos="0" relativeHeight="251659264" behindDoc="0" locked="0" layoutInCell="1" allowOverlap="1" wp14:anchorId="3BCD1144" wp14:editId="451C299B">
            <wp:simplePos x="0" y="0"/>
            <wp:positionH relativeFrom="column">
              <wp:posOffset>2102533</wp:posOffset>
            </wp:positionH>
            <wp:positionV relativeFrom="paragraph">
              <wp:posOffset>-475723</wp:posOffset>
            </wp:positionV>
            <wp:extent cx="1270420" cy="1436040"/>
            <wp:effectExtent l="0" t="0" r="6350" b="0"/>
            <wp:wrapNone/>
            <wp:docPr id="15" name="Imagen 15" descr="http://www.unemi.edu.ec/images/LogoUN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emi.edu.ec/images/LogoUNEM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420" cy="143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C14" w:rsidRDefault="004A2C14" w:rsidP="004A2C14">
      <w:pPr>
        <w:pStyle w:val="Sinespaciado"/>
        <w:spacing w:line="360" w:lineRule="auto"/>
        <w:jc w:val="center"/>
        <w:rPr>
          <w:rFonts w:ascii="Times New Roman" w:hAnsi="Times New Roman" w:cs="Times New Roman"/>
          <w:b/>
          <w:sz w:val="28"/>
          <w:szCs w:val="28"/>
        </w:rPr>
      </w:pPr>
    </w:p>
    <w:p w:rsidR="004A2C14" w:rsidRDefault="004A2C14" w:rsidP="004A2C14">
      <w:pPr>
        <w:pStyle w:val="Sinespaciado"/>
        <w:spacing w:line="360" w:lineRule="auto"/>
        <w:jc w:val="center"/>
        <w:rPr>
          <w:rFonts w:ascii="Times New Roman" w:hAnsi="Times New Roman" w:cs="Times New Roman"/>
          <w:b/>
          <w:sz w:val="28"/>
          <w:szCs w:val="28"/>
        </w:rPr>
      </w:pPr>
    </w:p>
    <w:p w:rsidR="004A2C14" w:rsidRPr="004C78C2" w:rsidRDefault="004A2C14" w:rsidP="004A2C14">
      <w:pPr>
        <w:pStyle w:val="Sinespaciado"/>
        <w:spacing w:line="360" w:lineRule="auto"/>
        <w:jc w:val="center"/>
        <w:rPr>
          <w:rFonts w:ascii="Times New Roman" w:hAnsi="Times New Roman" w:cs="Times New Roman"/>
          <w:b/>
          <w:sz w:val="28"/>
          <w:szCs w:val="28"/>
        </w:rPr>
      </w:pPr>
      <w:r w:rsidRPr="004C78C2">
        <w:rPr>
          <w:rFonts w:ascii="Times New Roman" w:hAnsi="Times New Roman" w:cs="Times New Roman"/>
          <w:b/>
          <w:sz w:val="28"/>
          <w:szCs w:val="28"/>
        </w:rPr>
        <w:t>UNIVERSIDAD ESTATAL DE MILAGRO</w:t>
      </w:r>
    </w:p>
    <w:p w:rsidR="004A2C14" w:rsidRPr="004C78C2" w:rsidRDefault="004A2C14" w:rsidP="004A2C14">
      <w:pPr>
        <w:pStyle w:val="Sinespaciado"/>
        <w:spacing w:line="360" w:lineRule="auto"/>
        <w:jc w:val="center"/>
        <w:rPr>
          <w:rFonts w:ascii="Times New Roman" w:hAnsi="Times New Roman" w:cs="Times New Roman"/>
          <w:b/>
          <w:sz w:val="28"/>
          <w:szCs w:val="28"/>
        </w:rPr>
      </w:pPr>
      <w:r>
        <w:rPr>
          <w:rFonts w:ascii="Times New Roman" w:hAnsi="Times New Roman" w:cs="Times New Roman"/>
          <w:b/>
          <w:sz w:val="28"/>
          <w:szCs w:val="28"/>
        </w:rPr>
        <w:t>FACULTAD CIENCIAS DE LA EDUCACION</w:t>
      </w:r>
    </w:p>
    <w:p w:rsidR="004A2C14" w:rsidRPr="004C78C2" w:rsidRDefault="004A2C14" w:rsidP="004A2C14">
      <w:pPr>
        <w:pStyle w:val="Sinespaciado"/>
        <w:spacing w:line="360" w:lineRule="auto"/>
        <w:jc w:val="center"/>
        <w:rPr>
          <w:rFonts w:ascii="Times New Roman" w:hAnsi="Times New Roman" w:cs="Times New Roman"/>
          <w:b/>
          <w:sz w:val="28"/>
          <w:szCs w:val="28"/>
        </w:rPr>
      </w:pPr>
    </w:p>
    <w:p w:rsidR="004A2C14" w:rsidRPr="004C78C2" w:rsidRDefault="004A2C14" w:rsidP="004A2C14">
      <w:pPr>
        <w:pStyle w:val="Sinespaciado"/>
        <w:spacing w:line="360" w:lineRule="auto"/>
        <w:jc w:val="center"/>
        <w:rPr>
          <w:rFonts w:ascii="Times New Roman" w:hAnsi="Times New Roman" w:cs="Times New Roman"/>
          <w:b/>
          <w:sz w:val="28"/>
          <w:szCs w:val="28"/>
        </w:rPr>
      </w:pPr>
      <w:r w:rsidRPr="004C78C2">
        <w:rPr>
          <w:rFonts w:ascii="Times New Roman" w:hAnsi="Times New Roman" w:cs="Times New Roman"/>
          <w:b/>
          <w:sz w:val="28"/>
          <w:szCs w:val="28"/>
        </w:rPr>
        <w:t>TRABAJO DE TITULACIÓN DE GRADO PREVIO A LA OBTENCIÓN D</w:t>
      </w:r>
      <w:r>
        <w:rPr>
          <w:rFonts w:ascii="Times New Roman" w:hAnsi="Times New Roman" w:cs="Times New Roman"/>
          <w:b/>
          <w:sz w:val="28"/>
          <w:szCs w:val="28"/>
        </w:rPr>
        <w:t xml:space="preserve">EL TÍTULO DE </w:t>
      </w:r>
      <w:r w:rsidR="00E216A8">
        <w:rPr>
          <w:rFonts w:ascii="Times New Roman" w:hAnsi="Times New Roman" w:cs="Times New Roman"/>
          <w:b/>
          <w:sz w:val="28"/>
          <w:szCs w:val="28"/>
        </w:rPr>
        <w:t xml:space="preserve">LICENCIADA EN </w:t>
      </w:r>
      <w:r w:rsidR="000174B3">
        <w:rPr>
          <w:rFonts w:ascii="Times New Roman" w:hAnsi="Times New Roman" w:cs="Times New Roman"/>
          <w:b/>
          <w:sz w:val="28"/>
          <w:szCs w:val="28"/>
        </w:rPr>
        <w:t xml:space="preserve">CIENCIAS DE LA </w:t>
      </w:r>
      <w:r w:rsidR="00E216A8">
        <w:rPr>
          <w:rFonts w:ascii="Times New Roman" w:hAnsi="Times New Roman" w:cs="Times New Roman"/>
          <w:b/>
          <w:sz w:val="28"/>
          <w:szCs w:val="28"/>
        </w:rPr>
        <w:t>EDUCACIÓN</w:t>
      </w:r>
      <w:r w:rsidR="000174B3">
        <w:rPr>
          <w:rFonts w:ascii="Times New Roman" w:hAnsi="Times New Roman" w:cs="Times New Roman"/>
          <w:b/>
          <w:sz w:val="28"/>
          <w:szCs w:val="28"/>
        </w:rPr>
        <w:t xml:space="preserve"> CON MENCION EN EDUCACION</w:t>
      </w:r>
      <w:r w:rsidR="00E216A8">
        <w:rPr>
          <w:rFonts w:ascii="Times New Roman" w:hAnsi="Times New Roman" w:cs="Times New Roman"/>
          <w:b/>
          <w:sz w:val="28"/>
          <w:szCs w:val="28"/>
        </w:rPr>
        <w:t xml:space="preserve"> </w:t>
      </w:r>
      <w:r>
        <w:rPr>
          <w:rFonts w:ascii="Times New Roman" w:hAnsi="Times New Roman" w:cs="Times New Roman"/>
          <w:b/>
          <w:sz w:val="28"/>
          <w:szCs w:val="28"/>
        </w:rPr>
        <w:t>INICIAL</w:t>
      </w:r>
    </w:p>
    <w:p w:rsidR="004A2C14" w:rsidRPr="004C78C2" w:rsidRDefault="004A2C14" w:rsidP="004A2C14">
      <w:pPr>
        <w:pStyle w:val="Sinespaciado"/>
        <w:spacing w:line="360" w:lineRule="auto"/>
        <w:jc w:val="center"/>
        <w:rPr>
          <w:rFonts w:ascii="Times New Roman" w:hAnsi="Times New Roman" w:cs="Times New Roman"/>
          <w:b/>
          <w:sz w:val="28"/>
          <w:szCs w:val="28"/>
        </w:rPr>
      </w:pPr>
    </w:p>
    <w:p w:rsidR="004A2C14" w:rsidRPr="004C78C2" w:rsidRDefault="004A2C14" w:rsidP="004A2C14">
      <w:pPr>
        <w:pStyle w:val="Sinespaciado"/>
        <w:spacing w:line="360" w:lineRule="auto"/>
        <w:jc w:val="center"/>
        <w:rPr>
          <w:rFonts w:ascii="Times New Roman" w:hAnsi="Times New Roman" w:cs="Times New Roman"/>
          <w:b/>
          <w:sz w:val="28"/>
          <w:szCs w:val="28"/>
        </w:rPr>
      </w:pPr>
      <w:r w:rsidRPr="004C78C2">
        <w:rPr>
          <w:rFonts w:ascii="Times New Roman" w:hAnsi="Times New Roman" w:cs="Times New Roman"/>
          <w:b/>
          <w:sz w:val="28"/>
          <w:szCs w:val="28"/>
        </w:rPr>
        <w:t>PROPUESTA PRÁCTICA DEL EXAMEN DE GRADO O DE FIN DE CARRERA (DE CARÁCTER COMPLEXIVO)</w:t>
      </w:r>
    </w:p>
    <w:p w:rsidR="004A2C14" w:rsidRPr="004C78C2" w:rsidRDefault="004A2C14" w:rsidP="004A2C14">
      <w:pPr>
        <w:pStyle w:val="Sinespaciado"/>
        <w:spacing w:line="360" w:lineRule="auto"/>
        <w:jc w:val="center"/>
        <w:rPr>
          <w:rFonts w:ascii="Times New Roman" w:hAnsi="Times New Roman" w:cs="Times New Roman"/>
          <w:b/>
          <w:sz w:val="28"/>
          <w:szCs w:val="28"/>
        </w:rPr>
      </w:pPr>
      <w:r w:rsidRPr="004C78C2">
        <w:rPr>
          <w:rFonts w:ascii="Times New Roman" w:hAnsi="Times New Roman" w:cs="Times New Roman"/>
          <w:b/>
          <w:sz w:val="28"/>
          <w:szCs w:val="28"/>
        </w:rPr>
        <w:t>INVESTIGACIÓN DOCUMENTAL</w:t>
      </w:r>
    </w:p>
    <w:p w:rsidR="004A2C14" w:rsidRPr="004C78C2" w:rsidRDefault="004A2C14" w:rsidP="004A2C14">
      <w:pPr>
        <w:pStyle w:val="Sinespaciado"/>
        <w:spacing w:line="360" w:lineRule="auto"/>
        <w:jc w:val="center"/>
        <w:rPr>
          <w:rFonts w:ascii="Times New Roman" w:hAnsi="Times New Roman" w:cs="Times New Roman"/>
          <w:b/>
          <w:sz w:val="28"/>
          <w:szCs w:val="28"/>
        </w:rPr>
      </w:pPr>
      <w:r w:rsidRPr="004C78C2">
        <w:rPr>
          <w:rFonts w:ascii="Times New Roman" w:hAnsi="Times New Roman" w:cs="Times New Roman"/>
          <w:b/>
          <w:sz w:val="28"/>
          <w:szCs w:val="28"/>
        </w:rPr>
        <w:t xml:space="preserve"> </w:t>
      </w:r>
    </w:p>
    <w:p w:rsidR="004A2C14" w:rsidRPr="004C78C2" w:rsidRDefault="004A2C14" w:rsidP="004A2C14">
      <w:pPr>
        <w:jc w:val="center"/>
        <w:rPr>
          <w:rFonts w:cs="Times New Roman"/>
          <w:b/>
        </w:rPr>
      </w:pPr>
      <w:r w:rsidRPr="004C78C2">
        <w:rPr>
          <w:rFonts w:cs="Times New Roman"/>
          <w:b/>
          <w:sz w:val="28"/>
          <w:szCs w:val="28"/>
        </w:rPr>
        <w:t xml:space="preserve">TEMA: </w:t>
      </w:r>
      <w:r w:rsidRPr="004C78C2">
        <w:rPr>
          <w:rFonts w:cs="Times New Roman"/>
          <w:b/>
        </w:rPr>
        <w:t>MEMORIA FONOLÓGICA EN EL DESARROLLO DEL DESEMPEÑO LINGÜÍSTICO EN INFANTES DEL SUBNIVEL INICIAL DE 4 A 5 AÑOS</w:t>
      </w:r>
    </w:p>
    <w:p w:rsidR="004A2C14" w:rsidRPr="004C78C2" w:rsidRDefault="004A2C14" w:rsidP="004A2C14">
      <w:pPr>
        <w:pStyle w:val="Sinespaciado"/>
        <w:spacing w:line="360" w:lineRule="auto"/>
        <w:jc w:val="center"/>
        <w:rPr>
          <w:rFonts w:ascii="Times New Roman" w:hAnsi="Times New Roman" w:cs="Times New Roman"/>
          <w:b/>
          <w:sz w:val="28"/>
          <w:szCs w:val="28"/>
        </w:rPr>
      </w:pPr>
    </w:p>
    <w:p w:rsidR="004A2C14" w:rsidRPr="004C78C2" w:rsidRDefault="004A2C14" w:rsidP="004A2C14">
      <w:pPr>
        <w:pStyle w:val="Sinespaciado"/>
        <w:spacing w:line="360" w:lineRule="auto"/>
        <w:jc w:val="center"/>
        <w:rPr>
          <w:rFonts w:ascii="Times New Roman" w:hAnsi="Times New Roman" w:cs="Times New Roman"/>
          <w:b/>
          <w:sz w:val="28"/>
          <w:szCs w:val="28"/>
        </w:rPr>
      </w:pPr>
    </w:p>
    <w:p w:rsidR="004A2C14" w:rsidRPr="00287BC4" w:rsidRDefault="004A2C14" w:rsidP="004A2C14">
      <w:pPr>
        <w:pStyle w:val="Sinespaciado"/>
        <w:spacing w:line="360" w:lineRule="auto"/>
        <w:rPr>
          <w:rFonts w:ascii="Times New Roman" w:hAnsi="Times New Roman" w:cs="Times New Roman"/>
          <w:b/>
          <w:sz w:val="28"/>
          <w:szCs w:val="28"/>
        </w:rPr>
      </w:pPr>
      <w:r w:rsidRPr="004C78C2">
        <w:rPr>
          <w:rFonts w:ascii="Times New Roman" w:hAnsi="Times New Roman" w:cs="Times New Roman"/>
          <w:b/>
          <w:sz w:val="28"/>
          <w:szCs w:val="28"/>
        </w:rPr>
        <w:t>Autores</w:t>
      </w:r>
      <w:r w:rsidRPr="004C78C2">
        <w:rPr>
          <w:rFonts w:ascii="Times New Roman" w:hAnsi="Times New Roman" w:cs="Times New Roman"/>
          <w:sz w:val="28"/>
          <w:szCs w:val="28"/>
        </w:rPr>
        <w:t xml:space="preserve">: </w:t>
      </w:r>
      <w:r w:rsidRPr="00287BC4">
        <w:rPr>
          <w:rFonts w:ascii="Times New Roman" w:hAnsi="Times New Roman" w:cs="Times New Roman"/>
          <w:b/>
          <w:sz w:val="28"/>
          <w:szCs w:val="28"/>
        </w:rPr>
        <w:t>MORAN VERA MAYRA LORENA</w:t>
      </w:r>
    </w:p>
    <w:p w:rsidR="004A2C14" w:rsidRPr="00287BC4" w:rsidRDefault="00DC6F3B" w:rsidP="00287BC4">
      <w:pPr>
        <w:pStyle w:val="Sinespaciado"/>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911C35" w:rsidRPr="00287BC4">
        <w:rPr>
          <w:rFonts w:ascii="Times New Roman" w:hAnsi="Times New Roman" w:cs="Times New Roman"/>
          <w:b/>
          <w:sz w:val="28"/>
          <w:szCs w:val="28"/>
        </w:rPr>
        <w:t>SARCO</w:t>
      </w:r>
      <w:r w:rsidR="004A2C14" w:rsidRPr="00287BC4">
        <w:rPr>
          <w:rFonts w:ascii="Times New Roman" w:hAnsi="Times New Roman" w:cs="Times New Roman"/>
          <w:b/>
          <w:sz w:val="28"/>
          <w:szCs w:val="28"/>
        </w:rPr>
        <w:t xml:space="preserve"> MOSQUERA VERÓNICA MARÍA</w:t>
      </w:r>
    </w:p>
    <w:p w:rsidR="004A2C14" w:rsidRPr="004C78C2" w:rsidRDefault="004A2C14" w:rsidP="004A2C14">
      <w:pPr>
        <w:pStyle w:val="Sinespaciado"/>
        <w:spacing w:line="360" w:lineRule="auto"/>
        <w:rPr>
          <w:rFonts w:ascii="Times New Roman" w:hAnsi="Times New Roman" w:cs="Times New Roman"/>
          <w:b/>
          <w:sz w:val="28"/>
          <w:szCs w:val="28"/>
        </w:rPr>
      </w:pPr>
    </w:p>
    <w:p w:rsidR="004A2C14" w:rsidRPr="004C78C2" w:rsidRDefault="004A2C14" w:rsidP="004A2C14">
      <w:pPr>
        <w:pStyle w:val="Sinespaciado"/>
        <w:spacing w:line="360" w:lineRule="auto"/>
        <w:rPr>
          <w:rFonts w:ascii="Times New Roman" w:hAnsi="Times New Roman" w:cs="Times New Roman"/>
          <w:b/>
          <w:sz w:val="28"/>
          <w:szCs w:val="28"/>
        </w:rPr>
      </w:pPr>
    </w:p>
    <w:p w:rsidR="004A2C14" w:rsidRPr="004C78C2" w:rsidRDefault="004A2C14" w:rsidP="004A2C14">
      <w:pPr>
        <w:pStyle w:val="Sinespaciado"/>
        <w:spacing w:line="360" w:lineRule="auto"/>
        <w:rPr>
          <w:rFonts w:ascii="Times New Roman" w:hAnsi="Times New Roman" w:cs="Times New Roman"/>
          <w:sz w:val="28"/>
          <w:szCs w:val="28"/>
        </w:rPr>
      </w:pPr>
      <w:r w:rsidRPr="004C78C2">
        <w:rPr>
          <w:rFonts w:ascii="Times New Roman" w:hAnsi="Times New Roman" w:cs="Times New Roman"/>
          <w:b/>
          <w:sz w:val="28"/>
          <w:szCs w:val="28"/>
        </w:rPr>
        <w:t>Acompañante</w:t>
      </w:r>
      <w:r w:rsidRPr="004C78C2">
        <w:rPr>
          <w:rFonts w:ascii="Times New Roman" w:hAnsi="Times New Roman" w:cs="Times New Roman"/>
          <w:sz w:val="28"/>
          <w:szCs w:val="28"/>
        </w:rPr>
        <w:t xml:space="preserve">: </w:t>
      </w:r>
      <w:r w:rsidR="00EE1FC7">
        <w:rPr>
          <w:rFonts w:ascii="Times New Roman" w:hAnsi="Times New Roman" w:cs="Times New Roman"/>
          <w:b/>
          <w:sz w:val="28"/>
          <w:szCs w:val="28"/>
        </w:rPr>
        <w:t>Ms</w:t>
      </w:r>
      <w:r w:rsidRPr="00287BC4">
        <w:rPr>
          <w:rFonts w:ascii="Times New Roman" w:hAnsi="Times New Roman" w:cs="Times New Roman"/>
          <w:b/>
          <w:sz w:val="28"/>
          <w:szCs w:val="28"/>
        </w:rPr>
        <w:t xml:space="preserve">c. </w:t>
      </w:r>
      <w:r w:rsidR="00287BC4" w:rsidRPr="00287BC4">
        <w:rPr>
          <w:rFonts w:ascii="Times New Roman" w:hAnsi="Times New Roman" w:cs="Times New Roman"/>
          <w:b/>
          <w:sz w:val="28"/>
          <w:szCs w:val="28"/>
        </w:rPr>
        <w:t>MARTA CECILIA IBARRA FREIRE</w:t>
      </w:r>
    </w:p>
    <w:p w:rsidR="004A2C14" w:rsidRPr="004C78C2" w:rsidRDefault="004A2C14" w:rsidP="004A2C14">
      <w:pPr>
        <w:pStyle w:val="Sinespaciado"/>
        <w:spacing w:line="360" w:lineRule="auto"/>
        <w:rPr>
          <w:rFonts w:ascii="Times New Roman" w:hAnsi="Times New Roman" w:cs="Times New Roman"/>
          <w:b/>
          <w:sz w:val="28"/>
          <w:szCs w:val="28"/>
        </w:rPr>
      </w:pPr>
    </w:p>
    <w:p w:rsidR="004A2C14" w:rsidRPr="004C78C2" w:rsidRDefault="004A2C14" w:rsidP="004A2C14">
      <w:pPr>
        <w:pStyle w:val="Sinespaciado"/>
        <w:spacing w:line="360" w:lineRule="auto"/>
        <w:jc w:val="center"/>
        <w:rPr>
          <w:rFonts w:ascii="Times New Roman" w:hAnsi="Times New Roman" w:cs="Times New Roman"/>
          <w:b/>
          <w:sz w:val="28"/>
          <w:szCs w:val="28"/>
        </w:rPr>
      </w:pPr>
    </w:p>
    <w:p w:rsidR="004A2C14" w:rsidRDefault="00287BC4" w:rsidP="004A2C14">
      <w:pPr>
        <w:pStyle w:val="Sinespaciado"/>
        <w:spacing w:line="360" w:lineRule="auto"/>
        <w:jc w:val="center"/>
        <w:rPr>
          <w:rFonts w:cs="Arial"/>
          <w:b/>
          <w:sz w:val="28"/>
          <w:szCs w:val="28"/>
        </w:rPr>
      </w:pPr>
      <w:r>
        <w:rPr>
          <w:rFonts w:cs="Arial"/>
          <w:b/>
          <w:sz w:val="28"/>
          <w:szCs w:val="28"/>
        </w:rPr>
        <w:t>Milagro, mayo 31</w:t>
      </w:r>
      <w:r w:rsidR="004A2C14">
        <w:rPr>
          <w:rFonts w:cs="Arial"/>
          <w:b/>
          <w:sz w:val="28"/>
          <w:szCs w:val="28"/>
        </w:rPr>
        <w:t xml:space="preserve"> 2018</w:t>
      </w:r>
    </w:p>
    <w:p w:rsidR="004A2C14" w:rsidRDefault="004A2C14" w:rsidP="004A2C14">
      <w:pPr>
        <w:pStyle w:val="Sinespaciado"/>
        <w:spacing w:line="360" w:lineRule="auto"/>
        <w:jc w:val="center"/>
        <w:rPr>
          <w:rFonts w:cs="Arial"/>
          <w:b/>
          <w:sz w:val="28"/>
          <w:szCs w:val="28"/>
        </w:rPr>
      </w:pPr>
      <w:r>
        <w:rPr>
          <w:rFonts w:cs="Arial"/>
          <w:b/>
          <w:sz w:val="28"/>
          <w:szCs w:val="28"/>
        </w:rPr>
        <w:t>ECUADOR</w:t>
      </w:r>
    </w:p>
    <w:p w:rsidR="004A2C14" w:rsidRDefault="004A2C14" w:rsidP="004A2C14">
      <w:pPr>
        <w:sectPr w:rsidR="004A2C14" w:rsidSect="000D1069">
          <w:pgSz w:w="11907" w:h="16839" w:code="9"/>
          <w:pgMar w:top="1701" w:right="1440" w:bottom="1440" w:left="1701" w:header="720" w:footer="720" w:gutter="0"/>
          <w:cols w:space="720"/>
          <w:docGrid w:linePitch="360"/>
        </w:sectPr>
      </w:pPr>
    </w:p>
    <w:p w:rsidR="00C50A25" w:rsidRDefault="00C50A25" w:rsidP="00C50A25">
      <w:pPr>
        <w:pStyle w:val="Ttulo2"/>
      </w:pPr>
      <w:bookmarkStart w:id="0" w:name="_Toc490036387"/>
      <w:bookmarkStart w:id="1" w:name="_Toc491763600"/>
      <w:bookmarkStart w:id="2" w:name="_Toc500313461"/>
      <w:bookmarkStart w:id="3" w:name="_Toc490036386"/>
      <w:bookmarkStart w:id="4" w:name="_Toc491763599"/>
      <w:bookmarkStart w:id="5" w:name="_Toc500313460"/>
      <w:bookmarkStart w:id="6" w:name="_Toc515467474"/>
      <w:r>
        <w:rPr>
          <w:noProof/>
          <w:lang w:eastAsia="es-EC"/>
        </w:rPr>
        <w:lastRenderedPageBreak/>
        <w:drawing>
          <wp:anchor distT="0" distB="0" distL="114300" distR="114300" simplePos="0" relativeHeight="251661312" behindDoc="1" locked="0" layoutInCell="1" allowOverlap="1" wp14:anchorId="0E4B19A9" wp14:editId="72241280">
            <wp:simplePos x="0" y="0"/>
            <wp:positionH relativeFrom="column">
              <wp:posOffset>-498475</wp:posOffset>
            </wp:positionH>
            <wp:positionV relativeFrom="paragraph">
              <wp:posOffset>-467995</wp:posOffset>
            </wp:positionV>
            <wp:extent cx="6525260" cy="9144000"/>
            <wp:effectExtent l="0" t="0" r="8890" b="0"/>
            <wp:wrapNone/>
            <wp:docPr id="1" name="Imagen 1" descr="C:\Users\Zoila\Pictures\img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ila\Pictures\img0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19" t="7588" r="13275" b="13279"/>
                    <a:stretch/>
                  </pic:blipFill>
                  <pic:spPr bwMode="auto">
                    <a:xfrm>
                      <a:off x="0" y="0"/>
                      <a:ext cx="6525260" cy="91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bookmarkEnd w:id="4"/>
      <w:bookmarkEnd w:id="5"/>
      <w:bookmarkEnd w:id="6"/>
      <w:r w:rsidR="002D23B5">
        <w:t xml:space="preserve">        </w:t>
      </w:r>
    </w:p>
    <w:p w:rsidR="00C50A25" w:rsidRDefault="00C50A25" w:rsidP="004A2C14">
      <w:pPr>
        <w:pStyle w:val="Ttulo2"/>
        <w:jc w:val="center"/>
      </w:pPr>
    </w:p>
    <w:p w:rsidR="00C50A25" w:rsidRDefault="002D23B5" w:rsidP="004A2C14">
      <w:pPr>
        <w:pStyle w:val="Ttulo2"/>
        <w:jc w:val="center"/>
      </w:pPr>
      <w:r>
        <w:t xml:space="preserve">  </w:t>
      </w:r>
      <w:bookmarkStart w:id="7" w:name="_Toc515467475"/>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p w:rsidR="00C50A25" w:rsidRDefault="00C50A25" w:rsidP="004A2C14">
      <w:pPr>
        <w:pStyle w:val="Ttulo2"/>
        <w:jc w:val="center"/>
      </w:pPr>
    </w:p>
    <w:bookmarkEnd w:id="0"/>
    <w:bookmarkEnd w:id="1"/>
    <w:bookmarkEnd w:id="2"/>
    <w:bookmarkEnd w:id="7"/>
    <w:p w:rsidR="000C536B" w:rsidRDefault="000C536B" w:rsidP="000C536B"/>
    <w:p w:rsidR="000C536B" w:rsidRDefault="00C50A25" w:rsidP="000C536B">
      <w:r>
        <w:rPr>
          <w:noProof/>
          <w:lang w:eastAsia="es-EC"/>
        </w:rPr>
        <w:lastRenderedPageBreak/>
        <w:drawing>
          <wp:anchor distT="0" distB="0" distL="114300" distR="114300" simplePos="0" relativeHeight="251662336" behindDoc="0" locked="0" layoutInCell="1" allowOverlap="1">
            <wp:simplePos x="0" y="0"/>
            <wp:positionH relativeFrom="column">
              <wp:posOffset>-270510</wp:posOffset>
            </wp:positionH>
            <wp:positionV relativeFrom="paragraph">
              <wp:posOffset>-499110</wp:posOffset>
            </wp:positionV>
            <wp:extent cx="5797550" cy="9102090"/>
            <wp:effectExtent l="0" t="0" r="0" b="3810"/>
            <wp:wrapTopAndBottom/>
            <wp:docPr id="2" name="Imagen 2" descr="C:\Users\Zoila\Pictures\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ila\Pictures\img05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597" t="6232" r="16625" b="26288"/>
                    <a:stretch/>
                  </pic:blipFill>
                  <pic:spPr bwMode="auto">
                    <a:xfrm>
                      <a:off x="0" y="0"/>
                      <a:ext cx="5797550" cy="910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F3B" w:rsidRDefault="00A42A5F" w:rsidP="000C536B">
      <w:r>
        <w:rPr>
          <w:noProof/>
          <w:lang w:eastAsia="es-EC"/>
        </w:rPr>
        <w:lastRenderedPageBreak/>
        <w:drawing>
          <wp:anchor distT="0" distB="0" distL="114300" distR="114300" simplePos="0" relativeHeight="251663360" behindDoc="0" locked="0" layoutInCell="1" allowOverlap="1">
            <wp:simplePos x="0" y="0"/>
            <wp:positionH relativeFrom="column">
              <wp:posOffset>-269875</wp:posOffset>
            </wp:positionH>
            <wp:positionV relativeFrom="paragraph">
              <wp:posOffset>0</wp:posOffset>
            </wp:positionV>
            <wp:extent cx="6213475" cy="8769350"/>
            <wp:effectExtent l="0" t="0" r="0" b="0"/>
            <wp:wrapTopAndBottom/>
            <wp:docPr id="3" name="Imagen 3" descr="C:\Users\Zoila\Pictures\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ila\Pictures\img0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98" t="8672" r="12524" b="12465"/>
                    <a:stretch/>
                  </pic:blipFill>
                  <pic:spPr bwMode="auto">
                    <a:xfrm>
                      <a:off x="0" y="0"/>
                      <a:ext cx="6213475" cy="876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F3B" w:rsidRDefault="00A42A5F" w:rsidP="00BD6067">
      <w:pPr>
        <w:ind w:left="142"/>
        <w:rPr>
          <w:rFonts w:cs="Times New Roman"/>
          <w:szCs w:val="24"/>
        </w:rPr>
      </w:pPr>
      <w:bookmarkStart w:id="8" w:name="_Toc490036389"/>
      <w:bookmarkStart w:id="9" w:name="_Toc500313463"/>
      <w:r>
        <w:rPr>
          <w:rFonts w:cs="Times New Roman"/>
          <w:noProof/>
          <w:szCs w:val="24"/>
          <w:lang w:eastAsia="es-EC"/>
        </w:rPr>
        <w:lastRenderedPageBreak/>
        <w:drawing>
          <wp:anchor distT="0" distB="0" distL="114300" distR="114300" simplePos="0" relativeHeight="251664384" behindDoc="0" locked="0" layoutInCell="1" allowOverlap="1" wp14:anchorId="75B19658" wp14:editId="38E1A0FC">
            <wp:simplePos x="0" y="0"/>
            <wp:positionH relativeFrom="column">
              <wp:posOffset>-412115</wp:posOffset>
            </wp:positionH>
            <wp:positionV relativeFrom="paragraph">
              <wp:posOffset>-146050</wp:posOffset>
            </wp:positionV>
            <wp:extent cx="6477000" cy="8956675"/>
            <wp:effectExtent l="0" t="0" r="0" b="0"/>
            <wp:wrapTopAndBottom/>
            <wp:docPr id="4" name="Imagen 4" descr="C:\Users\Zoila\Pictures\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ila\Pictures\img05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224" t="8131" r="8786" b="8671"/>
                    <a:stretch/>
                  </pic:blipFill>
                  <pic:spPr bwMode="auto">
                    <a:xfrm>
                      <a:off x="0" y="0"/>
                      <a:ext cx="6477000" cy="895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6067" w:rsidRDefault="00BD6067" w:rsidP="00BD6067">
      <w:pPr>
        <w:pStyle w:val="Ttulo2"/>
      </w:pPr>
    </w:p>
    <w:p w:rsidR="00A42A5F" w:rsidRPr="00A42A5F" w:rsidRDefault="00A42A5F" w:rsidP="00A42A5F"/>
    <w:p w:rsidR="004A2C14" w:rsidRPr="004E11C3" w:rsidRDefault="004A2C14" w:rsidP="004A2C14">
      <w:pPr>
        <w:pStyle w:val="Ttulo2"/>
        <w:jc w:val="center"/>
      </w:pPr>
      <w:bookmarkStart w:id="10" w:name="_Toc515467478"/>
      <w:r w:rsidRPr="004E11C3">
        <w:t>DEDICATORIA</w:t>
      </w:r>
      <w:bookmarkEnd w:id="8"/>
      <w:bookmarkEnd w:id="9"/>
      <w:bookmarkEnd w:id="10"/>
    </w:p>
    <w:p w:rsidR="004A2C14" w:rsidRDefault="004A2C14" w:rsidP="004A2C14">
      <w:pPr>
        <w:jc w:val="center"/>
        <w:rPr>
          <w:rFonts w:cs="Arial"/>
          <w:b/>
          <w:sz w:val="28"/>
          <w:szCs w:val="24"/>
        </w:rPr>
      </w:pPr>
    </w:p>
    <w:p w:rsidR="004A2C14" w:rsidRDefault="004A2C14" w:rsidP="004A2C14">
      <w:pPr>
        <w:rPr>
          <w:rFonts w:cs="Times New Roman"/>
          <w:szCs w:val="24"/>
        </w:rPr>
      </w:pPr>
      <w:r w:rsidRPr="008B4FA1">
        <w:rPr>
          <w:rFonts w:cs="Times New Roman"/>
          <w:szCs w:val="24"/>
        </w:rPr>
        <w:t xml:space="preserve">Dedico este trabajo </w:t>
      </w:r>
      <w:r>
        <w:rPr>
          <w:rFonts w:cs="Times New Roman"/>
          <w:szCs w:val="24"/>
        </w:rPr>
        <w:t>de manera especial</w:t>
      </w:r>
      <w:r w:rsidRPr="008B4FA1">
        <w:rPr>
          <w:rFonts w:cs="Times New Roman"/>
          <w:szCs w:val="24"/>
        </w:rPr>
        <w:t xml:space="preserve"> </w:t>
      </w:r>
      <w:r>
        <w:rPr>
          <w:rFonts w:cs="Times New Roman"/>
          <w:szCs w:val="24"/>
        </w:rPr>
        <w:t>a mi M</w:t>
      </w:r>
      <w:r w:rsidRPr="008B4FA1">
        <w:rPr>
          <w:rFonts w:cs="Times New Roman"/>
          <w:szCs w:val="24"/>
        </w:rPr>
        <w:t>adre Carmen Mosquera Jiménez,</w:t>
      </w:r>
      <w:r>
        <w:rPr>
          <w:rFonts w:cs="Times New Roman"/>
          <w:szCs w:val="24"/>
        </w:rPr>
        <w:t xml:space="preserve"> aunque no contamos con su presencia su corazón y consejos los tengo pres</w:t>
      </w:r>
      <w:r w:rsidR="00331D40">
        <w:rPr>
          <w:rFonts w:cs="Times New Roman"/>
          <w:szCs w:val="24"/>
        </w:rPr>
        <w:t>ente todos los días de mi vida</w:t>
      </w:r>
      <w:r>
        <w:rPr>
          <w:rFonts w:cs="Times New Roman"/>
          <w:szCs w:val="24"/>
        </w:rPr>
        <w:t xml:space="preserve"> con su trabajo y esfuerzo </w:t>
      </w:r>
      <w:r w:rsidRPr="008B4FA1">
        <w:rPr>
          <w:rFonts w:cs="Times New Roman"/>
          <w:szCs w:val="24"/>
        </w:rPr>
        <w:t xml:space="preserve"> me dio la oportunidad de comenzar mis estudios dándome  la inspiración para  poder seguir adelante, enseñándome que todo se logra con sacrificios. </w:t>
      </w:r>
    </w:p>
    <w:p w:rsidR="004A2C14" w:rsidRDefault="004A2C14" w:rsidP="004A2C14">
      <w:pPr>
        <w:rPr>
          <w:rFonts w:cs="Times New Roman"/>
          <w:szCs w:val="24"/>
        </w:rPr>
      </w:pPr>
      <w:r w:rsidRPr="008B4FA1">
        <w:rPr>
          <w:rFonts w:cs="Times New Roman"/>
          <w:szCs w:val="24"/>
        </w:rPr>
        <w:t xml:space="preserve">A  Juan Carlos Criollo por brindarme la confianza y su apoyo económico ya que sin estos elementos no podría haber  llegado a mi meta trazada. </w:t>
      </w:r>
    </w:p>
    <w:p w:rsidR="004A2C14" w:rsidRDefault="004A2C14" w:rsidP="004A2C14">
      <w:pPr>
        <w:rPr>
          <w:rFonts w:cs="Times New Roman"/>
          <w:szCs w:val="24"/>
        </w:rPr>
      </w:pPr>
      <w:r w:rsidRPr="008B4FA1">
        <w:rPr>
          <w:rFonts w:cs="Times New Roman"/>
          <w:szCs w:val="24"/>
        </w:rPr>
        <w:t xml:space="preserve">Y con mucho afecto a todos los que estuvieron a lo largo de mi vida de </w:t>
      </w:r>
      <w:r>
        <w:rPr>
          <w:rFonts w:cs="Times New Roman"/>
          <w:szCs w:val="24"/>
        </w:rPr>
        <w:t>estudiantil, brindándome</w:t>
      </w:r>
      <w:r w:rsidRPr="008B4FA1">
        <w:rPr>
          <w:rFonts w:cs="Times New Roman"/>
          <w:szCs w:val="24"/>
        </w:rPr>
        <w:t xml:space="preserve"> su</w:t>
      </w:r>
      <w:r>
        <w:rPr>
          <w:rFonts w:cs="Times New Roman"/>
          <w:szCs w:val="24"/>
        </w:rPr>
        <w:t xml:space="preserve">s </w:t>
      </w:r>
      <w:r w:rsidRPr="008B4FA1">
        <w:rPr>
          <w:rFonts w:cs="Times New Roman"/>
          <w:szCs w:val="24"/>
        </w:rPr>
        <w:t xml:space="preserve"> tiempo</w:t>
      </w:r>
      <w:r>
        <w:rPr>
          <w:rFonts w:cs="Times New Roman"/>
          <w:szCs w:val="24"/>
        </w:rPr>
        <w:t>s</w:t>
      </w:r>
      <w:r w:rsidRPr="008B4FA1">
        <w:rPr>
          <w:rFonts w:cs="Times New Roman"/>
          <w:szCs w:val="24"/>
        </w:rPr>
        <w:t xml:space="preserve"> y enseñanza</w:t>
      </w:r>
      <w:r>
        <w:rPr>
          <w:rFonts w:cs="Times New Roman"/>
          <w:szCs w:val="24"/>
        </w:rPr>
        <w:t>s ya que todo se logra</w:t>
      </w:r>
      <w:r w:rsidRPr="008B4FA1">
        <w:rPr>
          <w:rFonts w:cs="Times New Roman"/>
          <w:szCs w:val="24"/>
        </w:rPr>
        <w:t xml:space="preserve"> con esfuerzo que el día de hoy se ven reflejados.</w:t>
      </w:r>
    </w:p>
    <w:p w:rsidR="00331D40" w:rsidRPr="004F6B70" w:rsidRDefault="00331D40" w:rsidP="00331D40">
      <w:pPr>
        <w:keepNext/>
        <w:keepLines/>
        <w:spacing w:before="480" w:after="0" w:line="276" w:lineRule="auto"/>
        <w:outlineLvl w:val="0"/>
        <w:rPr>
          <w:rFonts w:cs="Times New Roman"/>
          <w:b/>
          <w:szCs w:val="24"/>
        </w:rPr>
      </w:pPr>
      <w:bookmarkStart w:id="11" w:name="_Toc515467479"/>
      <w:r w:rsidRPr="004F6B70">
        <w:rPr>
          <w:rFonts w:cs="Times New Roman"/>
          <w:b/>
          <w:szCs w:val="24"/>
        </w:rPr>
        <w:t>VERÓNICA SARCO MOSQUERA</w:t>
      </w:r>
      <w:bookmarkEnd w:id="11"/>
    </w:p>
    <w:p w:rsidR="00331D40" w:rsidRPr="008B4FA1" w:rsidRDefault="00331D40" w:rsidP="004A2C14">
      <w:pPr>
        <w:rPr>
          <w:rFonts w:cs="Times New Roman"/>
          <w:szCs w:val="24"/>
        </w:rPr>
      </w:pPr>
    </w:p>
    <w:p w:rsidR="004A2C14" w:rsidRDefault="004A2C14" w:rsidP="004A2C14">
      <w:pPr>
        <w:rPr>
          <w:rFonts w:cs="Arial"/>
          <w:b/>
          <w:sz w:val="28"/>
          <w:szCs w:val="24"/>
        </w:rPr>
      </w:pPr>
    </w:p>
    <w:p w:rsidR="004A2C14" w:rsidRDefault="004A2C14" w:rsidP="004A2C14">
      <w:r>
        <w:t>De todo corazón dedico este trabajo a mis padres, pilares fundamentales de mi vida para alcanzar mis logros y metas a seguir, dándome sus mejores enseñanzas en valores, apoyo económico siempre pendientes de mí, a mis hijos que me dieran las fuerzas necesarias para luchar por un mejor porvenir día a día.</w:t>
      </w:r>
    </w:p>
    <w:p w:rsidR="004A2C14" w:rsidRDefault="004A2C14" w:rsidP="004A2C14">
      <w:r>
        <w:t>También a la señora Zoila Sisalema Pacheco que desde que la conozco me ha brindado su apoyo siendo un ejemplo de superación y lucha para seguir hacia delante.</w:t>
      </w:r>
    </w:p>
    <w:p w:rsidR="00331D40" w:rsidRPr="004F6B70" w:rsidRDefault="00331D40" w:rsidP="00331D40">
      <w:pPr>
        <w:rPr>
          <w:rFonts w:cs="Arial"/>
          <w:b/>
          <w:szCs w:val="24"/>
        </w:rPr>
      </w:pPr>
      <w:r w:rsidRPr="004F6B70">
        <w:rPr>
          <w:rFonts w:cs="Arial"/>
          <w:b/>
          <w:szCs w:val="24"/>
        </w:rPr>
        <w:t>MAYRA MORAN</w:t>
      </w:r>
    </w:p>
    <w:p w:rsidR="004A2C14" w:rsidRDefault="004A2C14" w:rsidP="004A2C14"/>
    <w:p w:rsidR="004A2C14" w:rsidRDefault="004A2C14" w:rsidP="004A2C14">
      <w:pPr>
        <w:rPr>
          <w:rFonts w:cs="Arial"/>
          <w:b/>
          <w:sz w:val="28"/>
          <w:szCs w:val="24"/>
        </w:rPr>
      </w:pPr>
      <w:r>
        <w:rPr>
          <w:rFonts w:cs="Arial"/>
          <w:b/>
          <w:sz w:val="28"/>
          <w:szCs w:val="24"/>
        </w:rPr>
        <w:br w:type="page"/>
      </w:r>
    </w:p>
    <w:p w:rsidR="004A2C14" w:rsidRPr="00D76E20" w:rsidRDefault="004A2C14" w:rsidP="004A2C14">
      <w:pPr>
        <w:pStyle w:val="Ttulo2"/>
        <w:jc w:val="center"/>
      </w:pPr>
      <w:bookmarkStart w:id="12" w:name="_Toc490036390"/>
      <w:bookmarkStart w:id="13" w:name="_Toc500313464"/>
      <w:bookmarkStart w:id="14" w:name="_Toc515467480"/>
      <w:r w:rsidRPr="004E11C3">
        <w:lastRenderedPageBreak/>
        <w:t>AGRADECIMIENTO</w:t>
      </w:r>
      <w:bookmarkEnd w:id="12"/>
      <w:bookmarkEnd w:id="13"/>
      <w:bookmarkEnd w:id="14"/>
    </w:p>
    <w:p w:rsidR="004A2C14" w:rsidRDefault="004A2C14" w:rsidP="004A2C14">
      <w:pPr>
        <w:keepNext/>
        <w:keepLines/>
        <w:spacing w:before="480" w:after="0" w:line="276" w:lineRule="auto"/>
        <w:outlineLvl w:val="0"/>
        <w:rPr>
          <w:rFonts w:cs="Times New Roman"/>
          <w:szCs w:val="24"/>
        </w:rPr>
      </w:pPr>
      <w:r w:rsidRPr="008B4FA1">
        <w:rPr>
          <w:rFonts w:cs="Times New Roman"/>
          <w:szCs w:val="24"/>
        </w:rPr>
        <w:t xml:space="preserve"> </w:t>
      </w:r>
      <w:bookmarkStart w:id="15" w:name="_Toc515467481"/>
      <w:r w:rsidRPr="008B4FA1">
        <w:rPr>
          <w:rFonts w:cs="Times New Roman"/>
          <w:szCs w:val="24"/>
        </w:rPr>
        <w:t>A</w:t>
      </w:r>
      <w:r>
        <w:rPr>
          <w:rFonts w:cs="Times New Roman"/>
          <w:szCs w:val="24"/>
        </w:rPr>
        <w:t>gradezco a</w:t>
      </w:r>
      <w:r w:rsidRPr="008B4FA1">
        <w:rPr>
          <w:rFonts w:cs="Times New Roman"/>
          <w:szCs w:val="24"/>
        </w:rPr>
        <w:t xml:space="preserve"> Dios porque es el que me dio la vida y la fuerza para seguir en este duro camino como lo es el desarrollo de los conocimientos.</w:t>
      </w:r>
      <w:bookmarkEnd w:id="15"/>
    </w:p>
    <w:p w:rsidR="004A2C14" w:rsidRDefault="004A2C14" w:rsidP="004A2C14">
      <w:pPr>
        <w:keepNext/>
        <w:keepLines/>
        <w:spacing w:before="480" w:after="0" w:line="276" w:lineRule="auto"/>
        <w:outlineLvl w:val="0"/>
        <w:rPr>
          <w:rFonts w:cs="Times New Roman"/>
          <w:szCs w:val="24"/>
        </w:rPr>
      </w:pPr>
      <w:r w:rsidRPr="008B4FA1">
        <w:rPr>
          <w:rFonts w:cs="Times New Roman"/>
          <w:szCs w:val="24"/>
        </w:rPr>
        <w:t xml:space="preserve"> </w:t>
      </w:r>
      <w:bookmarkStart w:id="16" w:name="_Toc515467482"/>
      <w:r w:rsidRPr="008B4FA1">
        <w:rPr>
          <w:rFonts w:cs="Times New Roman"/>
          <w:szCs w:val="24"/>
        </w:rPr>
        <w:t xml:space="preserve">A mi hija </w:t>
      </w:r>
      <w:r>
        <w:rPr>
          <w:rFonts w:cs="Times New Roman"/>
          <w:szCs w:val="24"/>
        </w:rPr>
        <w:t xml:space="preserve">Victoria </w:t>
      </w:r>
      <w:r w:rsidRPr="008B4FA1">
        <w:rPr>
          <w:rFonts w:cs="Times New Roman"/>
          <w:szCs w:val="24"/>
        </w:rPr>
        <w:t>ya que la he dejado en casa para conseguir esta meta, a mi suegra</w:t>
      </w:r>
      <w:r>
        <w:rPr>
          <w:rFonts w:cs="Times New Roman"/>
          <w:szCs w:val="24"/>
        </w:rPr>
        <w:t xml:space="preserve"> Georgina </w:t>
      </w:r>
      <w:r w:rsidRPr="008B4FA1">
        <w:rPr>
          <w:rFonts w:cs="Times New Roman"/>
          <w:szCs w:val="24"/>
        </w:rPr>
        <w:t xml:space="preserve"> quien me la ha cuidado en este trayecto de preparación y no puedo dejar de agradecerle a mi hermano </w:t>
      </w:r>
      <w:r>
        <w:rPr>
          <w:rFonts w:cs="Times New Roman"/>
          <w:szCs w:val="24"/>
        </w:rPr>
        <w:t xml:space="preserve">José </w:t>
      </w:r>
      <w:r w:rsidRPr="008B4FA1">
        <w:rPr>
          <w:rFonts w:cs="Times New Roman"/>
          <w:szCs w:val="24"/>
        </w:rPr>
        <w:t>que en las mañanas</w:t>
      </w:r>
      <w:r>
        <w:rPr>
          <w:rFonts w:cs="Times New Roman"/>
          <w:szCs w:val="24"/>
        </w:rPr>
        <w:t xml:space="preserve"> me llevaba al terminal</w:t>
      </w:r>
      <w:r w:rsidRPr="008B4FA1">
        <w:rPr>
          <w:rFonts w:cs="Times New Roman"/>
          <w:szCs w:val="24"/>
        </w:rPr>
        <w:t xml:space="preserve">  para no perder las clases y a todos a los que de alguna manera contribuyeron a alcanzar un logro más en mi vida profesional.</w:t>
      </w:r>
      <w:bookmarkEnd w:id="16"/>
    </w:p>
    <w:p w:rsidR="004A2C14" w:rsidRDefault="004A2C14" w:rsidP="004A2C14">
      <w:pPr>
        <w:keepNext/>
        <w:keepLines/>
        <w:spacing w:before="480" w:after="0" w:line="276" w:lineRule="auto"/>
        <w:outlineLvl w:val="0"/>
        <w:rPr>
          <w:rFonts w:cs="Times New Roman"/>
          <w:szCs w:val="24"/>
        </w:rPr>
      </w:pPr>
      <w:r w:rsidRPr="008B4FA1">
        <w:rPr>
          <w:rFonts w:cs="Times New Roman"/>
          <w:szCs w:val="24"/>
        </w:rPr>
        <w:t xml:space="preserve"> </w:t>
      </w:r>
      <w:bookmarkStart w:id="17" w:name="_Toc515467483"/>
      <w:r w:rsidRPr="008B4FA1">
        <w:rPr>
          <w:rFonts w:cs="Times New Roman"/>
          <w:szCs w:val="24"/>
        </w:rPr>
        <w:t>Y no puedo olvidar y dar gracias a mis maestros que me dieron los mejores conocimientos a mi tutor</w:t>
      </w:r>
      <w:r>
        <w:rPr>
          <w:rFonts w:cs="Times New Roman"/>
          <w:szCs w:val="24"/>
        </w:rPr>
        <w:t xml:space="preserve">a Marta Ibarra  Freire que supo guiar </w:t>
      </w:r>
      <w:r w:rsidRPr="008B4FA1">
        <w:rPr>
          <w:rFonts w:cs="Times New Roman"/>
          <w:szCs w:val="24"/>
        </w:rPr>
        <w:t xml:space="preserve"> este trabajo.</w:t>
      </w:r>
      <w:bookmarkEnd w:id="17"/>
    </w:p>
    <w:p w:rsidR="00331D40" w:rsidRPr="004F6B70" w:rsidRDefault="00331D40" w:rsidP="004A2C14">
      <w:pPr>
        <w:keepNext/>
        <w:keepLines/>
        <w:spacing w:before="480" w:after="0" w:line="276" w:lineRule="auto"/>
        <w:outlineLvl w:val="0"/>
        <w:rPr>
          <w:rFonts w:cs="Times New Roman"/>
          <w:b/>
          <w:szCs w:val="24"/>
        </w:rPr>
      </w:pPr>
      <w:bookmarkStart w:id="18" w:name="_Toc515467484"/>
      <w:r w:rsidRPr="004F6B70">
        <w:rPr>
          <w:rFonts w:cs="Times New Roman"/>
          <w:b/>
          <w:szCs w:val="24"/>
        </w:rPr>
        <w:t>VERÓNICA SARCO MOSQUERA</w:t>
      </w:r>
      <w:bookmarkEnd w:id="18"/>
    </w:p>
    <w:p w:rsidR="004A2C14" w:rsidRDefault="004A2C14" w:rsidP="004A2C14">
      <w:pPr>
        <w:rPr>
          <w:rFonts w:cs="Arial"/>
          <w:b/>
          <w:sz w:val="28"/>
          <w:szCs w:val="24"/>
        </w:rPr>
      </w:pPr>
      <w:r>
        <w:rPr>
          <w:rFonts w:cs="Arial"/>
          <w:b/>
          <w:sz w:val="28"/>
          <w:szCs w:val="24"/>
        </w:rPr>
        <w:t xml:space="preserve">  </w:t>
      </w:r>
    </w:p>
    <w:p w:rsidR="004A2C14" w:rsidRDefault="004A2C14" w:rsidP="004A2C14">
      <w:pPr>
        <w:rPr>
          <w:rFonts w:cs="Arial"/>
          <w:b/>
          <w:sz w:val="28"/>
          <w:szCs w:val="24"/>
        </w:rPr>
      </w:pPr>
    </w:p>
    <w:p w:rsidR="004A2C14" w:rsidRDefault="004A2C14" w:rsidP="004A2C14">
      <w:r>
        <w:t>Agradezco a Dios por haberme llenado de sabiduría para lograr un objetivo más en mi vida, y de manera especial a Ginina Tapia, Zoila Sisalema Pacheco, por brindarme su apoyo siempre que lo necesite, a Richard Sisalema Pacheco, porque fue una de las personas quien me brindo se apoyó económico para empezar esta meta.</w:t>
      </w:r>
    </w:p>
    <w:p w:rsidR="004A2C14" w:rsidRDefault="004A2C14" w:rsidP="004A2C14">
      <w:r>
        <w:t>A Oscar Mora Rugel que ha sido una de las personas que ha estado a mi lado desde que entro a mi vida, a mis Maestros por aportar con sus conocimientos en cada etapa de mi vida.</w:t>
      </w:r>
    </w:p>
    <w:p w:rsidR="00331D40" w:rsidRPr="004F6B70" w:rsidRDefault="00331D40" w:rsidP="00331D40">
      <w:pPr>
        <w:rPr>
          <w:rFonts w:cs="Arial"/>
          <w:b/>
          <w:szCs w:val="24"/>
        </w:rPr>
      </w:pPr>
      <w:r w:rsidRPr="004F6B70">
        <w:rPr>
          <w:rFonts w:cs="Arial"/>
          <w:b/>
          <w:szCs w:val="24"/>
        </w:rPr>
        <w:t xml:space="preserve">MAYRA MORAN </w:t>
      </w:r>
    </w:p>
    <w:p w:rsidR="004A2C14" w:rsidRDefault="004A2C14" w:rsidP="004A2C14">
      <w:pPr>
        <w:rPr>
          <w:rFonts w:cs="Arial"/>
          <w:b/>
          <w:sz w:val="28"/>
          <w:szCs w:val="24"/>
        </w:rPr>
      </w:pPr>
    </w:p>
    <w:p w:rsidR="004A2C14" w:rsidRDefault="004A2C14" w:rsidP="004A2C14">
      <w:pPr>
        <w:rPr>
          <w:rFonts w:cs="Arial"/>
          <w:b/>
          <w:sz w:val="28"/>
          <w:szCs w:val="24"/>
        </w:rPr>
      </w:pPr>
      <w:r>
        <w:rPr>
          <w:rFonts w:cs="Arial"/>
          <w:b/>
          <w:sz w:val="28"/>
          <w:szCs w:val="24"/>
        </w:rPr>
        <w:br w:type="page"/>
      </w:r>
    </w:p>
    <w:p w:rsidR="004A2C14" w:rsidRDefault="004A2C14" w:rsidP="004A2C14">
      <w:pPr>
        <w:pStyle w:val="Ttulo2"/>
        <w:jc w:val="center"/>
      </w:pPr>
      <w:bookmarkStart w:id="19" w:name="_Toc515467485"/>
      <w:r>
        <w:lastRenderedPageBreak/>
        <w:t>ÍNDICE GENERAL</w:t>
      </w:r>
      <w:bookmarkEnd w:id="19"/>
    </w:p>
    <w:sdt>
      <w:sdtPr>
        <w:rPr>
          <w:sz w:val="24"/>
          <w:lang w:val="es-ES"/>
        </w:rPr>
        <w:id w:val="-1280643563"/>
        <w:docPartObj>
          <w:docPartGallery w:val="Table of Contents"/>
          <w:docPartUnique/>
        </w:docPartObj>
      </w:sdtPr>
      <w:sdtEndPr>
        <w:rPr>
          <w:b/>
          <w:bCs/>
        </w:rPr>
      </w:sdtEndPr>
      <w:sdtContent>
        <w:p w:rsidR="004A2C14" w:rsidRDefault="004A2C14" w:rsidP="004A2C14">
          <w:pPr>
            <w:pStyle w:val="TtulodeTDC"/>
          </w:pPr>
        </w:p>
        <w:p w:rsidR="000F57FC" w:rsidRDefault="004A2C14">
          <w:pPr>
            <w:pStyle w:val="TDC2"/>
            <w:tabs>
              <w:tab w:val="right" w:leader="dot" w:pos="8756"/>
            </w:tabs>
            <w:rPr>
              <w:rFonts w:asciiTheme="minorHAnsi" w:hAnsiTheme="minorHAnsi"/>
              <w:noProof/>
              <w:sz w:val="22"/>
              <w:lang w:eastAsia="es-EC"/>
            </w:rPr>
          </w:pPr>
          <w:r>
            <w:fldChar w:fldCharType="begin"/>
          </w:r>
          <w:r>
            <w:instrText xml:space="preserve"> TOC \o "1-3" \h \z \u </w:instrText>
          </w:r>
          <w:r>
            <w:fldChar w:fldCharType="separate"/>
          </w:r>
          <w:hyperlink w:anchor="_Toc515467474" w:history="1">
            <w:r w:rsidR="000F57FC" w:rsidRPr="00B447EA">
              <w:rPr>
                <w:rStyle w:val="Hipervnculo"/>
                <w:noProof/>
              </w:rPr>
              <w:t>DERECHOS DE AUTOR</w:t>
            </w:r>
            <w:r w:rsidR="000F57FC">
              <w:rPr>
                <w:noProof/>
                <w:webHidden/>
              </w:rPr>
              <w:tab/>
            </w:r>
            <w:r w:rsidR="000F57FC">
              <w:rPr>
                <w:noProof/>
                <w:webHidden/>
              </w:rPr>
              <w:fldChar w:fldCharType="begin"/>
            </w:r>
            <w:r w:rsidR="000F57FC">
              <w:rPr>
                <w:noProof/>
                <w:webHidden/>
              </w:rPr>
              <w:instrText xml:space="preserve"> PAGEREF _Toc515467474 \h </w:instrText>
            </w:r>
            <w:r w:rsidR="000F57FC">
              <w:rPr>
                <w:noProof/>
                <w:webHidden/>
              </w:rPr>
            </w:r>
            <w:r w:rsidR="000F57FC">
              <w:rPr>
                <w:noProof/>
                <w:webHidden/>
              </w:rPr>
              <w:fldChar w:fldCharType="separate"/>
            </w:r>
            <w:r w:rsidR="002B7CED">
              <w:rPr>
                <w:noProof/>
                <w:webHidden/>
              </w:rPr>
              <w:t>1</w:t>
            </w:r>
            <w:r w:rsidR="000F57FC">
              <w:rPr>
                <w:noProof/>
                <w:webHidden/>
              </w:rPr>
              <w:fldChar w:fldCharType="end"/>
            </w:r>
          </w:hyperlink>
        </w:p>
        <w:p w:rsidR="000F57FC" w:rsidRDefault="002B7CED">
          <w:pPr>
            <w:pStyle w:val="TDC2"/>
            <w:tabs>
              <w:tab w:val="right" w:leader="dot" w:pos="8756"/>
            </w:tabs>
            <w:rPr>
              <w:rFonts w:asciiTheme="minorHAnsi" w:hAnsiTheme="minorHAnsi"/>
              <w:noProof/>
              <w:sz w:val="22"/>
              <w:lang w:eastAsia="es-EC"/>
            </w:rPr>
          </w:pPr>
          <w:hyperlink w:anchor="_Toc515467475" w:history="1">
            <w:r w:rsidR="000F57FC" w:rsidRPr="00B447EA">
              <w:rPr>
                <w:rStyle w:val="Hipervnculo"/>
                <w:noProof/>
              </w:rPr>
              <w:t>APROBACIÓN DEL TUTOR DE LA INVESTIGACIÓN DOCUMENTAL</w:t>
            </w:r>
            <w:r w:rsidR="000F57FC">
              <w:rPr>
                <w:noProof/>
                <w:webHidden/>
              </w:rPr>
              <w:tab/>
            </w:r>
            <w:r w:rsidR="000F57FC">
              <w:rPr>
                <w:noProof/>
                <w:webHidden/>
              </w:rPr>
              <w:fldChar w:fldCharType="begin"/>
            </w:r>
            <w:r w:rsidR="000F57FC">
              <w:rPr>
                <w:noProof/>
                <w:webHidden/>
              </w:rPr>
              <w:instrText xml:space="preserve"> PAGEREF _Toc515467475 \h </w:instrText>
            </w:r>
            <w:r w:rsidR="000F57FC">
              <w:rPr>
                <w:noProof/>
                <w:webHidden/>
              </w:rPr>
            </w:r>
            <w:r w:rsidR="000F57FC">
              <w:rPr>
                <w:noProof/>
                <w:webHidden/>
              </w:rPr>
              <w:fldChar w:fldCharType="separate"/>
            </w:r>
            <w:r>
              <w:rPr>
                <w:noProof/>
                <w:webHidden/>
              </w:rPr>
              <w:t>1</w:t>
            </w:r>
            <w:r w:rsidR="000F57FC">
              <w:rPr>
                <w:noProof/>
                <w:webHidden/>
              </w:rPr>
              <w:fldChar w:fldCharType="end"/>
            </w:r>
          </w:hyperlink>
        </w:p>
        <w:p w:rsidR="000F57FC" w:rsidRDefault="002B7CED">
          <w:pPr>
            <w:pStyle w:val="TDC2"/>
            <w:tabs>
              <w:tab w:val="right" w:leader="dot" w:pos="8756"/>
            </w:tabs>
            <w:rPr>
              <w:rFonts w:asciiTheme="minorHAnsi" w:hAnsiTheme="minorHAnsi"/>
              <w:noProof/>
              <w:sz w:val="22"/>
              <w:lang w:eastAsia="es-EC"/>
            </w:rPr>
          </w:pPr>
          <w:hyperlink w:anchor="_Toc515467476" w:history="1">
            <w:r w:rsidR="000F57FC" w:rsidRPr="00B447EA">
              <w:rPr>
                <w:rStyle w:val="Hipervnculo"/>
                <w:noProof/>
              </w:rPr>
              <w:t>APROBACIÓN DEL TRIBUNAL CALIFICADOR</w:t>
            </w:r>
            <w:r w:rsidR="000F57FC">
              <w:rPr>
                <w:noProof/>
                <w:webHidden/>
              </w:rPr>
              <w:tab/>
            </w:r>
            <w:r w:rsidR="000F57FC">
              <w:rPr>
                <w:noProof/>
                <w:webHidden/>
              </w:rPr>
              <w:fldChar w:fldCharType="begin"/>
            </w:r>
            <w:r w:rsidR="000F57FC">
              <w:rPr>
                <w:noProof/>
                <w:webHidden/>
              </w:rPr>
              <w:instrText xml:space="preserve"> PAGEREF _Toc515467476 \h </w:instrText>
            </w:r>
            <w:r w:rsidR="000F57FC">
              <w:rPr>
                <w:noProof/>
                <w:webHidden/>
              </w:rPr>
              <w:fldChar w:fldCharType="separate"/>
            </w:r>
            <w:r>
              <w:rPr>
                <w:b/>
                <w:bCs/>
                <w:noProof/>
                <w:webHidden/>
                <w:lang w:val="es-ES"/>
              </w:rPr>
              <w:t>¡Error! Marcador no definido.</w:t>
            </w:r>
            <w:r w:rsidR="000F57FC">
              <w:rPr>
                <w:noProof/>
                <w:webHidden/>
              </w:rPr>
              <w:fldChar w:fldCharType="end"/>
            </w:r>
          </w:hyperlink>
        </w:p>
        <w:p w:rsidR="000F57FC" w:rsidRDefault="002B7CED" w:rsidP="000F57FC">
          <w:pPr>
            <w:pStyle w:val="TDC2"/>
            <w:tabs>
              <w:tab w:val="right" w:leader="dot" w:pos="8756"/>
            </w:tabs>
            <w:rPr>
              <w:rStyle w:val="Hipervnculo"/>
              <w:noProof/>
            </w:rPr>
          </w:pPr>
          <w:hyperlink w:anchor="_Toc515467478" w:history="1">
            <w:r w:rsidR="000F57FC" w:rsidRPr="00B447EA">
              <w:rPr>
                <w:rStyle w:val="Hipervnculo"/>
                <w:noProof/>
              </w:rPr>
              <w:t>DEDICATORIA</w:t>
            </w:r>
            <w:r w:rsidR="000F57FC">
              <w:rPr>
                <w:noProof/>
                <w:webHidden/>
              </w:rPr>
              <w:tab/>
            </w:r>
            <w:r w:rsidR="000F57FC">
              <w:rPr>
                <w:noProof/>
                <w:webHidden/>
              </w:rPr>
              <w:fldChar w:fldCharType="begin"/>
            </w:r>
            <w:r w:rsidR="000F57FC">
              <w:rPr>
                <w:noProof/>
                <w:webHidden/>
              </w:rPr>
              <w:instrText xml:space="preserve"> PAGEREF _Toc515467478 \h </w:instrText>
            </w:r>
            <w:r w:rsidR="000F57FC">
              <w:rPr>
                <w:noProof/>
                <w:webHidden/>
              </w:rPr>
            </w:r>
            <w:r w:rsidR="000F57FC">
              <w:rPr>
                <w:noProof/>
                <w:webHidden/>
              </w:rPr>
              <w:fldChar w:fldCharType="separate"/>
            </w:r>
            <w:r>
              <w:rPr>
                <w:noProof/>
                <w:webHidden/>
              </w:rPr>
              <w:t>5</w:t>
            </w:r>
            <w:r w:rsidR="000F57FC">
              <w:rPr>
                <w:noProof/>
                <w:webHidden/>
              </w:rPr>
              <w:fldChar w:fldCharType="end"/>
            </w:r>
          </w:hyperlink>
        </w:p>
        <w:p w:rsidR="000F57FC" w:rsidRPr="000F57FC" w:rsidRDefault="000F57FC" w:rsidP="000F57FC">
          <w:pPr>
            <w:pStyle w:val="TDC2"/>
            <w:tabs>
              <w:tab w:val="right" w:leader="dot" w:pos="8756"/>
            </w:tabs>
            <w:rPr>
              <w:noProof/>
              <w:color w:val="0000FF" w:themeColor="hyperlink"/>
              <w:u w:val="single"/>
            </w:rPr>
          </w:pPr>
          <w:r>
            <w:t>AGRADECIMIENTO..………………………………………………………………….6</w:t>
          </w:r>
        </w:p>
        <w:p w:rsidR="000F57FC" w:rsidRDefault="002B7CED">
          <w:pPr>
            <w:pStyle w:val="TDC2"/>
            <w:tabs>
              <w:tab w:val="right" w:leader="dot" w:pos="8756"/>
            </w:tabs>
            <w:rPr>
              <w:rStyle w:val="Hipervnculo"/>
              <w:noProof/>
            </w:rPr>
          </w:pPr>
          <w:hyperlink w:anchor="_Toc515467485" w:history="1">
            <w:r w:rsidR="000F57FC" w:rsidRPr="00B447EA">
              <w:rPr>
                <w:rStyle w:val="Hipervnculo"/>
                <w:noProof/>
              </w:rPr>
              <w:t>ÍNDICE GENERAL</w:t>
            </w:r>
            <w:r w:rsidR="000F57FC">
              <w:rPr>
                <w:noProof/>
                <w:webHidden/>
              </w:rPr>
              <w:tab/>
            </w:r>
            <w:r w:rsidR="000F57FC">
              <w:rPr>
                <w:noProof/>
                <w:webHidden/>
              </w:rPr>
              <w:fldChar w:fldCharType="begin"/>
            </w:r>
            <w:r w:rsidR="000F57FC">
              <w:rPr>
                <w:noProof/>
                <w:webHidden/>
              </w:rPr>
              <w:instrText xml:space="preserve"> PAGEREF _Toc515467485 \h </w:instrText>
            </w:r>
            <w:r w:rsidR="000F57FC">
              <w:rPr>
                <w:noProof/>
                <w:webHidden/>
              </w:rPr>
            </w:r>
            <w:r w:rsidR="000F57FC">
              <w:rPr>
                <w:noProof/>
                <w:webHidden/>
              </w:rPr>
              <w:fldChar w:fldCharType="separate"/>
            </w:r>
            <w:r>
              <w:rPr>
                <w:noProof/>
                <w:webHidden/>
              </w:rPr>
              <w:t>7</w:t>
            </w:r>
            <w:r w:rsidR="000F57FC">
              <w:rPr>
                <w:noProof/>
                <w:webHidden/>
              </w:rPr>
              <w:fldChar w:fldCharType="end"/>
            </w:r>
          </w:hyperlink>
        </w:p>
        <w:p w:rsidR="000F57FC" w:rsidRPr="000F57FC" w:rsidRDefault="000F57FC" w:rsidP="000F57FC">
          <w:r>
            <w:t xml:space="preserve">   </w:t>
          </w:r>
          <w:r w:rsidR="00744CA2">
            <w:t xml:space="preserve"> </w:t>
          </w:r>
          <w:r>
            <w:t>RESUMEN…...…………………………</w:t>
          </w:r>
          <w:r w:rsidR="00744CA2">
            <w:t>...</w:t>
          </w:r>
          <w:r>
            <w:t>……………………………………………..8</w:t>
          </w:r>
        </w:p>
        <w:p w:rsidR="000F57FC" w:rsidRDefault="002B7CED">
          <w:pPr>
            <w:pStyle w:val="TDC2"/>
            <w:tabs>
              <w:tab w:val="right" w:leader="dot" w:pos="8756"/>
            </w:tabs>
            <w:rPr>
              <w:rFonts w:asciiTheme="minorHAnsi" w:hAnsiTheme="minorHAnsi"/>
              <w:noProof/>
              <w:sz w:val="22"/>
              <w:lang w:eastAsia="es-EC"/>
            </w:rPr>
          </w:pPr>
          <w:hyperlink w:anchor="_Toc515467487" w:history="1">
            <w:r w:rsidR="000F57FC" w:rsidRPr="00B447EA">
              <w:rPr>
                <w:rStyle w:val="Hipervnculo"/>
                <w:rFonts w:cs="Times New Roman"/>
                <w:noProof/>
              </w:rPr>
              <w:t>CAPÍTULO 1</w:t>
            </w:r>
            <w:r w:rsidR="000F57FC">
              <w:rPr>
                <w:noProof/>
                <w:webHidden/>
              </w:rPr>
              <w:tab/>
            </w:r>
            <w:r w:rsidR="000F57FC">
              <w:rPr>
                <w:noProof/>
                <w:webHidden/>
              </w:rPr>
              <w:fldChar w:fldCharType="begin"/>
            </w:r>
            <w:r w:rsidR="000F57FC">
              <w:rPr>
                <w:noProof/>
                <w:webHidden/>
              </w:rPr>
              <w:instrText xml:space="preserve"> PAGEREF _Toc515467487 \h </w:instrText>
            </w:r>
            <w:r w:rsidR="000F57FC">
              <w:rPr>
                <w:noProof/>
                <w:webHidden/>
              </w:rPr>
            </w:r>
            <w:r w:rsidR="000F57FC">
              <w:rPr>
                <w:noProof/>
                <w:webHidden/>
              </w:rPr>
              <w:fldChar w:fldCharType="separate"/>
            </w:r>
            <w:r>
              <w:rPr>
                <w:noProof/>
                <w:webHidden/>
              </w:rPr>
              <w:t>11</w:t>
            </w:r>
            <w:r w:rsidR="000F57FC">
              <w:rPr>
                <w:noProof/>
                <w:webHidden/>
              </w:rPr>
              <w:fldChar w:fldCharType="end"/>
            </w:r>
          </w:hyperlink>
        </w:p>
        <w:p w:rsidR="000F57FC" w:rsidRDefault="002B7CED">
          <w:pPr>
            <w:pStyle w:val="TDC2"/>
            <w:tabs>
              <w:tab w:val="right" w:leader="dot" w:pos="8756"/>
            </w:tabs>
            <w:rPr>
              <w:rFonts w:asciiTheme="minorHAnsi" w:hAnsiTheme="minorHAnsi"/>
              <w:noProof/>
              <w:sz w:val="22"/>
              <w:lang w:eastAsia="es-EC"/>
            </w:rPr>
          </w:pPr>
          <w:hyperlink w:anchor="_Toc515467488" w:history="1">
            <w:r w:rsidR="000F57FC" w:rsidRPr="00B447EA">
              <w:rPr>
                <w:rStyle w:val="Hipervnculo"/>
                <w:rFonts w:cs="Times New Roman"/>
                <w:noProof/>
              </w:rPr>
              <w:t>PROBLEMA DE INVESTIGACIÓN</w:t>
            </w:r>
            <w:r w:rsidR="000F57FC">
              <w:rPr>
                <w:noProof/>
                <w:webHidden/>
              </w:rPr>
              <w:tab/>
            </w:r>
            <w:r w:rsidR="000F57FC">
              <w:rPr>
                <w:noProof/>
                <w:webHidden/>
              </w:rPr>
              <w:fldChar w:fldCharType="begin"/>
            </w:r>
            <w:r w:rsidR="000F57FC">
              <w:rPr>
                <w:noProof/>
                <w:webHidden/>
              </w:rPr>
              <w:instrText xml:space="preserve"> PAGEREF _Toc515467488 \h </w:instrText>
            </w:r>
            <w:r w:rsidR="000F57FC">
              <w:rPr>
                <w:noProof/>
                <w:webHidden/>
              </w:rPr>
            </w:r>
            <w:r w:rsidR="000F57FC">
              <w:rPr>
                <w:noProof/>
                <w:webHidden/>
              </w:rPr>
              <w:fldChar w:fldCharType="separate"/>
            </w:r>
            <w:r>
              <w:rPr>
                <w:noProof/>
                <w:webHidden/>
              </w:rPr>
              <w:t>11</w:t>
            </w:r>
            <w:r w:rsidR="000F57FC">
              <w:rPr>
                <w:noProof/>
                <w:webHidden/>
              </w:rPr>
              <w:fldChar w:fldCharType="end"/>
            </w:r>
          </w:hyperlink>
        </w:p>
        <w:p w:rsidR="000F57FC" w:rsidRDefault="002B7CED">
          <w:pPr>
            <w:pStyle w:val="TDC2"/>
            <w:tabs>
              <w:tab w:val="right" w:leader="dot" w:pos="8756"/>
            </w:tabs>
            <w:rPr>
              <w:rFonts w:asciiTheme="minorHAnsi" w:hAnsiTheme="minorHAnsi"/>
              <w:noProof/>
              <w:sz w:val="22"/>
              <w:lang w:eastAsia="es-EC"/>
            </w:rPr>
          </w:pPr>
          <w:hyperlink w:anchor="_Toc515467489" w:history="1">
            <w:r w:rsidR="000F57FC" w:rsidRPr="00B447EA">
              <w:rPr>
                <w:rStyle w:val="Hipervnculo"/>
                <w:rFonts w:cs="Times New Roman"/>
                <w:noProof/>
              </w:rPr>
              <w:t>CAPÍTULO 2</w:t>
            </w:r>
            <w:r w:rsidR="000F57FC">
              <w:rPr>
                <w:noProof/>
                <w:webHidden/>
              </w:rPr>
              <w:tab/>
            </w:r>
            <w:r w:rsidR="000F57FC">
              <w:rPr>
                <w:noProof/>
                <w:webHidden/>
              </w:rPr>
              <w:fldChar w:fldCharType="begin"/>
            </w:r>
            <w:r w:rsidR="000F57FC">
              <w:rPr>
                <w:noProof/>
                <w:webHidden/>
              </w:rPr>
              <w:instrText xml:space="preserve"> PAGEREF _Toc515467489 \h </w:instrText>
            </w:r>
            <w:r w:rsidR="000F57FC">
              <w:rPr>
                <w:noProof/>
                <w:webHidden/>
              </w:rPr>
            </w:r>
            <w:r w:rsidR="000F57FC">
              <w:rPr>
                <w:noProof/>
                <w:webHidden/>
              </w:rPr>
              <w:fldChar w:fldCharType="separate"/>
            </w:r>
            <w:r>
              <w:rPr>
                <w:noProof/>
                <w:webHidden/>
              </w:rPr>
              <w:t>15</w:t>
            </w:r>
            <w:r w:rsidR="000F57FC">
              <w:rPr>
                <w:noProof/>
                <w:webHidden/>
              </w:rPr>
              <w:fldChar w:fldCharType="end"/>
            </w:r>
          </w:hyperlink>
        </w:p>
        <w:p w:rsidR="000F57FC" w:rsidRDefault="002B7CED">
          <w:pPr>
            <w:pStyle w:val="TDC2"/>
            <w:tabs>
              <w:tab w:val="right" w:leader="dot" w:pos="8756"/>
            </w:tabs>
            <w:rPr>
              <w:rFonts w:asciiTheme="minorHAnsi" w:hAnsiTheme="minorHAnsi"/>
              <w:noProof/>
              <w:sz w:val="22"/>
              <w:lang w:eastAsia="es-EC"/>
            </w:rPr>
          </w:pPr>
          <w:hyperlink w:anchor="_Toc515467490" w:history="1">
            <w:r w:rsidR="000F57FC" w:rsidRPr="00B447EA">
              <w:rPr>
                <w:rStyle w:val="Hipervnculo"/>
                <w:rFonts w:cs="Times New Roman"/>
                <w:noProof/>
              </w:rPr>
              <w:t>MARCO TEÓRICO CONCEPTUAL</w:t>
            </w:r>
            <w:r w:rsidR="000F57FC">
              <w:rPr>
                <w:noProof/>
                <w:webHidden/>
              </w:rPr>
              <w:tab/>
            </w:r>
            <w:r w:rsidR="000F57FC">
              <w:rPr>
                <w:noProof/>
                <w:webHidden/>
              </w:rPr>
              <w:fldChar w:fldCharType="begin"/>
            </w:r>
            <w:r w:rsidR="000F57FC">
              <w:rPr>
                <w:noProof/>
                <w:webHidden/>
              </w:rPr>
              <w:instrText xml:space="preserve"> PAGEREF _Toc515467490 \h </w:instrText>
            </w:r>
            <w:r w:rsidR="000F57FC">
              <w:rPr>
                <w:noProof/>
                <w:webHidden/>
              </w:rPr>
            </w:r>
            <w:r w:rsidR="000F57FC">
              <w:rPr>
                <w:noProof/>
                <w:webHidden/>
              </w:rPr>
              <w:fldChar w:fldCharType="separate"/>
            </w:r>
            <w:r>
              <w:rPr>
                <w:noProof/>
                <w:webHidden/>
              </w:rPr>
              <w:t>15</w:t>
            </w:r>
            <w:r w:rsidR="000F57FC">
              <w:rPr>
                <w:noProof/>
                <w:webHidden/>
              </w:rPr>
              <w:fldChar w:fldCharType="end"/>
            </w:r>
          </w:hyperlink>
        </w:p>
        <w:p w:rsidR="000F57FC" w:rsidRDefault="002B7CED">
          <w:pPr>
            <w:pStyle w:val="TDC2"/>
            <w:tabs>
              <w:tab w:val="right" w:leader="dot" w:pos="8756"/>
            </w:tabs>
            <w:rPr>
              <w:rFonts w:asciiTheme="minorHAnsi" w:hAnsiTheme="minorHAnsi"/>
              <w:noProof/>
              <w:sz w:val="22"/>
              <w:lang w:eastAsia="es-EC"/>
            </w:rPr>
          </w:pPr>
          <w:hyperlink w:anchor="_Toc515467491" w:history="1">
            <w:r w:rsidR="000F57FC" w:rsidRPr="00B447EA">
              <w:rPr>
                <w:rStyle w:val="Hipervnculo"/>
                <w:rFonts w:cs="Times New Roman"/>
                <w:noProof/>
              </w:rPr>
              <w:t>CAPÍTULO 3</w:t>
            </w:r>
            <w:r w:rsidR="000F57FC">
              <w:rPr>
                <w:noProof/>
                <w:webHidden/>
              </w:rPr>
              <w:tab/>
            </w:r>
            <w:r w:rsidR="000F57FC">
              <w:rPr>
                <w:noProof/>
                <w:webHidden/>
              </w:rPr>
              <w:fldChar w:fldCharType="begin"/>
            </w:r>
            <w:r w:rsidR="000F57FC">
              <w:rPr>
                <w:noProof/>
                <w:webHidden/>
              </w:rPr>
              <w:instrText xml:space="preserve"> PAGEREF _Toc515467491 \h </w:instrText>
            </w:r>
            <w:r w:rsidR="000F57FC">
              <w:rPr>
                <w:noProof/>
                <w:webHidden/>
              </w:rPr>
            </w:r>
            <w:r w:rsidR="000F57FC">
              <w:rPr>
                <w:noProof/>
                <w:webHidden/>
              </w:rPr>
              <w:fldChar w:fldCharType="separate"/>
            </w:r>
            <w:r>
              <w:rPr>
                <w:noProof/>
                <w:webHidden/>
              </w:rPr>
              <w:t>26</w:t>
            </w:r>
            <w:r w:rsidR="000F57FC">
              <w:rPr>
                <w:noProof/>
                <w:webHidden/>
              </w:rPr>
              <w:fldChar w:fldCharType="end"/>
            </w:r>
          </w:hyperlink>
        </w:p>
        <w:p w:rsidR="000F57FC" w:rsidRDefault="002B7CED">
          <w:pPr>
            <w:pStyle w:val="TDC2"/>
            <w:tabs>
              <w:tab w:val="right" w:leader="dot" w:pos="8756"/>
            </w:tabs>
            <w:rPr>
              <w:rFonts w:asciiTheme="minorHAnsi" w:hAnsiTheme="minorHAnsi"/>
              <w:noProof/>
              <w:sz w:val="22"/>
              <w:lang w:eastAsia="es-EC"/>
            </w:rPr>
          </w:pPr>
          <w:hyperlink w:anchor="_Toc515467492" w:history="1">
            <w:r w:rsidR="000F57FC" w:rsidRPr="00B447EA">
              <w:rPr>
                <w:rStyle w:val="Hipervnculo"/>
                <w:rFonts w:cs="Times New Roman"/>
                <w:noProof/>
              </w:rPr>
              <w:t>METODOLOGÍA</w:t>
            </w:r>
            <w:r w:rsidR="000F57FC">
              <w:rPr>
                <w:noProof/>
                <w:webHidden/>
              </w:rPr>
              <w:tab/>
            </w:r>
            <w:r w:rsidR="000F57FC">
              <w:rPr>
                <w:noProof/>
                <w:webHidden/>
              </w:rPr>
              <w:fldChar w:fldCharType="begin"/>
            </w:r>
            <w:r w:rsidR="000F57FC">
              <w:rPr>
                <w:noProof/>
                <w:webHidden/>
              </w:rPr>
              <w:instrText xml:space="preserve"> PAGEREF _Toc515467492 \h </w:instrText>
            </w:r>
            <w:r w:rsidR="000F57FC">
              <w:rPr>
                <w:noProof/>
                <w:webHidden/>
              </w:rPr>
            </w:r>
            <w:r w:rsidR="000F57FC">
              <w:rPr>
                <w:noProof/>
                <w:webHidden/>
              </w:rPr>
              <w:fldChar w:fldCharType="separate"/>
            </w:r>
            <w:r>
              <w:rPr>
                <w:noProof/>
                <w:webHidden/>
              </w:rPr>
              <w:t>26</w:t>
            </w:r>
            <w:r w:rsidR="000F57FC">
              <w:rPr>
                <w:noProof/>
                <w:webHidden/>
              </w:rPr>
              <w:fldChar w:fldCharType="end"/>
            </w:r>
          </w:hyperlink>
        </w:p>
        <w:p w:rsidR="000F57FC" w:rsidRDefault="002B7CED">
          <w:pPr>
            <w:pStyle w:val="TDC2"/>
            <w:tabs>
              <w:tab w:val="right" w:leader="dot" w:pos="8756"/>
            </w:tabs>
            <w:rPr>
              <w:rFonts w:asciiTheme="minorHAnsi" w:hAnsiTheme="minorHAnsi"/>
              <w:noProof/>
              <w:sz w:val="22"/>
              <w:lang w:eastAsia="es-EC"/>
            </w:rPr>
          </w:pPr>
          <w:hyperlink w:anchor="_Toc515467493" w:history="1">
            <w:r w:rsidR="000F57FC" w:rsidRPr="00B447EA">
              <w:rPr>
                <w:rStyle w:val="Hipervnculo"/>
                <w:rFonts w:cs="Times New Roman"/>
                <w:noProof/>
              </w:rPr>
              <w:t>CAPÍTULO 4</w:t>
            </w:r>
            <w:r w:rsidR="000F57FC">
              <w:rPr>
                <w:noProof/>
                <w:webHidden/>
              </w:rPr>
              <w:tab/>
            </w:r>
            <w:r w:rsidR="000F57FC">
              <w:rPr>
                <w:noProof/>
                <w:webHidden/>
              </w:rPr>
              <w:fldChar w:fldCharType="begin"/>
            </w:r>
            <w:r w:rsidR="000F57FC">
              <w:rPr>
                <w:noProof/>
                <w:webHidden/>
              </w:rPr>
              <w:instrText xml:space="preserve"> PAGEREF _Toc515467493 \h </w:instrText>
            </w:r>
            <w:r w:rsidR="000F57FC">
              <w:rPr>
                <w:noProof/>
                <w:webHidden/>
              </w:rPr>
            </w:r>
            <w:r w:rsidR="000F57FC">
              <w:rPr>
                <w:noProof/>
                <w:webHidden/>
              </w:rPr>
              <w:fldChar w:fldCharType="separate"/>
            </w:r>
            <w:r>
              <w:rPr>
                <w:noProof/>
                <w:webHidden/>
              </w:rPr>
              <w:t>29</w:t>
            </w:r>
            <w:r w:rsidR="000F57FC">
              <w:rPr>
                <w:noProof/>
                <w:webHidden/>
              </w:rPr>
              <w:fldChar w:fldCharType="end"/>
            </w:r>
          </w:hyperlink>
        </w:p>
        <w:p w:rsidR="000F57FC" w:rsidRDefault="002B7CED">
          <w:pPr>
            <w:pStyle w:val="TDC2"/>
            <w:tabs>
              <w:tab w:val="right" w:leader="dot" w:pos="8756"/>
            </w:tabs>
            <w:rPr>
              <w:rFonts w:asciiTheme="minorHAnsi" w:hAnsiTheme="minorHAnsi"/>
              <w:noProof/>
              <w:sz w:val="22"/>
              <w:lang w:eastAsia="es-EC"/>
            </w:rPr>
          </w:pPr>
          <w:hyperlink w:anchor="_Toc515467494" w:history="1">
            <w:r w:rsidR="000F57FC" w:rsidRPr="00B447EA">
              <w:rPr>
                <w:rStyle w:val="Hipervnculo"/>
                <w:rFonts w:cs="Times New Roman"/>
                <w:noProof/>
              </w:rPr>
              <w:t>DESARROLLO DEL TEMA</w:t>
            </w:r>
            <w:r w:rsidR="000F57FC">
              <w:rPr>
                <w:noProof/>
                <w:webHidden/>
              </w:rPr>
              <w:tab/>
            </w:r>
            <w:r w:rsidR="000F57FC">
              <w:rPr>
                <w:noProof/>
                <w:webHidden/>
              </w:rPr>
              <w:fldChar w:fldCharType="begin"/>
            </w:r>
            <w:r w:rsidR="000F57FC">
              <w:rPr>
                <w:noProof/>
                <w:webHidden/>
              </w:rPr>
              <w:instrText xml:space="preserve"> PAGEREF _Toc515467494 \h </w:instrText>
            </w:r>
            <w:r w:rsidR="000F57FC">
              <w:rPr>
                <w:noProof/>
                <w:webHidden/>
              </w:rPr>
            </w:r>
            <w:r w:rsidR="000F57FC">
              <w:rPr>
                <w:noProof/>
                <w:webHidden/>
              </w:rPr>
              <w:fldChar w:fldCharType="separate"/>
            </w:r>
            <w:r>
              <w:rPr>
                <w:noProof/>
                <w:webHidden/>
              </w:rPr>
              <w:t>29</w:t>
            </w:r>
            <w:r w:rsidR="000F57FC">
              <w:rPr>
                <w:noProof/>
                <w:webHidden/>
              </w:rPr>
              <w:fldChar w:fldCharType="end"/>
            </w:r>
          </w:hyperlink>
        </w:p>
        <w:p w:rsidR="000F57FC" w:rsidRDefault="002B7CED">
          <w:pPr>
            <w:pStyle w:val="TDC2"/>
            <w:tabs>
              <w:tab w:val="right" w:leader="dot" w:pos="8756"/>
            </w:tabs>
            <w:rPr>
              <w:rStyle w:val="Hipervnculo"/>
              <w:noProof/>
            </w:rPr>
          </w:pPr>
          <w:hyperlink w:anchor="_Toc515467495" w:history="1">
            <w:r w:rsidR="000F57FC" w:rsidRPr="00B447EA">
              <w:rPr>
                <w:rStyle w:val="Hipervnculo"/>
                <w:noProof/>
              </w:rPr>
              <w:t>CONCLUSIONES</w:t>
            </w:r>
            <w:r w:rsidR="000F57FC">
              <w:rPr>
                <w:noProof/>
                <w:webHidden/>
              </w:rPr>
              <w:tab/>
            </w:r>
            <w:r w:rsidR="000F57FC">
              <w:rPr>
                <w:noProof/>
                <w:webHidden/>
              </w:rPr>
              <w:fldChar w:fldCharType="begin"/>
            </w:r>
            <w:r w:rsidR="000F57FC">
              <w:rPr>
                <w:noProof/>
                <w:webHidden/>
              </w:rPr>
              <w:instrText xml:space="preserve"> PAGEREF _Toc515467495 \h </w:instrText>
            </w:r>
            <w:r w:rsidR="000F57FC">
              <w:rPr>
                <w:noProof/>
                <w:webHidden/>
              </w:rPr>
            </w:r>
            <w:r w:rsidR="000F57FC">
              <w:rPr>
                <w:noProof/>
                <w:webHidden/>
              </w:rPr>
              <w:fldChar w:fldCharType="separate"/>
            </w:r>
            <w:r>
              <w:rPr>
                <w:noProof/>
                <w:webHidden/>
              </w:rPr>
              <w:t>34</w:t>
            </w:r>
            <w:r w:rsidR="000F57FC">
              <w:rPr>
                <w:noProof/>
                <w:webHidden/>
              </w:rPr>
              <w:fldChar w:fldCharType="end"/>
            </w:r>
          </w:hyperlink>
        </w:p>
        <w:p w:rsidR="000F57FC" w:rsidRPr="000F57FC" w:rsidRDefault="000F57FC" w:rsidP="000F57FC">
          <w:r>
            <w:t xml:space="preserve">  </w:t>
          </w:r>
          <w:r w:rsidR="00744CA2">
            <w:t xml:space="preserve">  </w:t>
          </w:r>
          <w:r>
            <w:t>BIBLIOGRAFIA………</w:t>
          </w:r>
          <w:r w:rsidR="00744CA2">
            <w:t>...</w:t>
          </w:r>
          <w:r>
            <w:t>……………………………………………………………..35</w:t>
          </w:r>
        </w:p>
        <w:p w:rsidR="004A2C14" w:rsidRDefault="004A2C14" w:rsidP="002222EF">
          <w:pPr>
            <w:pStyle w:val="TDC1"/>
            <w:tabs>
              <w:tab w:val="right" w:leader="dot" w:pos="8756"/>
            </w:tabs>
          </w:pPr>
          <w:r>
            <w:rPr>
              <w:b/>
              <w:bCs/>
              <w:lang w:val="es-ES"/>
            </w:rPr>
            <w:fldChar w:fldCharType="end"/>
          </w:r>
        </w:p>
      </w:sdtContent>
    </w:sdt>
    <w:p w:rsidR="00412010" w:rsidRPr="00412010" w:rsidRDefault="00412010" w:rsidP="00AC1883">
      <w:pPr>
        <w:rPr>
          <w:lang w:val="en-US"/>
        </w:rPr>
      </w:pPr>
    </w:p>
    <w:p w:rsidR="00412010" w:rsidRPr="00412010" w:rsidRDefault="00412010" w:rsidP="00AC1883">
      <w:pPr>
        <w:rPr>
          <w:lang w:val="en-US"/>
        </w:rPr>
      </w:pPr>
    </w:p>
    <w:p w:rsidR="00412010" w:rsidRPr="00412010" w:rsidRDefault="00412010" w:rsidP="00AC1883">
      <w:pPr>
        <w:rPr>
          <w:lang w:val="en-US"/>
        </w:rPr>
      </w:pPr>
    </w:p>
    <w:p w:rsidR="00A375D6" w:rsidRDefault="00A375D6" w:rsidP="00A375D6">
      <w:pPr>
        <w:rPr>
          <w:lang w:val="es-ES"/>
        </w:rPr>
      </w:pPr>
    </w:p>
    <w:p w:rsidR="00A375D6" w:rsidRDefault="00A375D6" w:rsidP="00A375D6">
      <w:pPr>
        <w:rPr>
          <w:lang w:val="es-ES"/>
        </w:rPr>
      </w:pPr>
    </w:p>
    <w:p w:rsidR="00A375D6" w:rsidRPr="00A375D6" w:rsidRDefault="00A375D6" w:rsidP="00A375D6">
      <w:pPr>
        <w:rPr>
          <w:b/>
          <w:sz w:val="28"/>
          <w:szCs w:val="28"/>
          <w:lang w:val="es-ES"/>
        </w:rPr>
      </w:pPr>
      <w:r w:rsidRPr="00A375D6">
        <w:rPr>
          <w:b/>
          <w:sz w:val="28"/>
          <w:szCs w:val="28"/>
          <w:lang w:val="es-ES"/>
        </w:rPr>
        <w:lastRenderedPageBreak/>
        <w:t>MEMORIA FONOLÓGICA EN EL DESARROLLO DEL DESEMPEÑO LINGÜÍSTICO EN INFANTES DEL SUBNIVEL INICIAL DE 4 A 5 AÑOS</w:t>
      </w:r>
    </w:p>
    <w:p w:rsidR="00A375D6" w:rsidRPr="00A375D6" w:rsidRDefault="00A375D6" w:rsidP="00A375D6">
      <w:pPr>
        <w:rPr>
          <w:lang w:val="es-ES"/>
        </w:rPr>
      </w:pPr>
    </w:p>
    <w:p w:rsidR="00A375D6" w:rsidRPr="00A375D6" w:rsidRDefault="00A375D6" w:rsidP="00A375D6">
      <w:pPr>
        <w:jc w:val="center"/>
        <w:rPr>
          <w:b/>
          <w:sz w:val="28"/>
          <w:szCs w:val="28"/>
          <w:lang w:val="es-ES"/>
        </w:rPr>
      </w:pPr>
      <w:r w:rsidRPr="00A375D6">
        <w:rPr>
          <w:b/>
          <w:sz w:val="28"/>
          <w:szCs w:val="28"/>
          <w:lang w:val="es-ES"/>
        </w:rPr>
        <w:t>RESUMEN</w:t>
      </w:r>
    </w:p>
    <w:p w:rsidR="00A375D6" w:rsidRPr="00A375D6" w:rsidRDefault="00A375D6" w:rsidP="00A375D6">
      <w:pPr>
        <w:rPr>
          <w:lang w:val="es-ES"/>
        </w:rPr>
      </w:pPr>
    </w:p>
    <w:p w:rsidR="00A375D6" w:rsidRPr="00A375D6" w:rsidRDefault="00A375D6" w:rsidP="00A375D6">
      <w:pPr>
        <w:rPr>
          <w:lang w:val="es-ES"/>
        </w:rPr>
      </w:pPr>
      <w:r w:rsidRPr="00A375D6">
        <w:rPr>
          <w:lang w:val="es-ES"/>
        </w:rPr>
        <w:t xml:space="preserve">En la actualidad existe la necesidad de atender de manera eficiente los niños y niñas con Trastornos Específicos del Lenguaje (TEL), quienes presentan un grado de dificultad para lograr fortalecer el desarrollo de la memoria fonológica. Entiéndase por esta, a un grupo complejo de subsistemas encargados del tratamiento efectivo de la información proveniente del lenguaje. Ante aquello, el presente trabajo investigativo tiene como objetivo identificar el nivel de incidencia de la memoria fonológica en el desempeño lingüístico de los infantes de 4 a 5 años pertenecientes al subnivel Inicial dos. Entre las causas identificadas se encuentran problemas inherentes a la capacidad en el procesamiento de las palabras, así como la deficiente discriminación de sonidos y tonos lingüísticos y no lingüísticos lo que conlleva al deterioro del lenguaje y por ende una afectación significativa en el desempeño académico. Debido a esto, la presente misiva se justifica por la necesidad de mitigar los desórdenes de codificación y repetición </w:t>
      </w:r>
      <w:proofErr w:type="spellStart"/>
      <w:r w:rsidRPr="00A375D6">
        <w:rPr>
          <w:lang w:val="es-ES"/>
        </w:rPr>
        <w:t>subvocal</w:t>
      </w:r>
      <w:proofErr w:type="spellEnd"/>
      <w:r w:rsidRPr="00A375D6">
        <w:rPr>
          <w:lang w:val="es-ES"/>
        </w:rPr>
        <w:t xml:space="preserve"> que facilita refrescar el componente de corto plazo de la MF necesaria para dar inicio a otra actividad. La metodología aplicada se basa en la revisión literaria y documental de fuentes secundarias, donde se incorporaron técnicas de interpretación como la hermenéutica y triangulación de ideas. Los resultados obtenidos de la misma evidencia que el 65% de los niños en edades comprendidas de 4 a 5 años presentan problemas en el desarrollo de la memoria fonológica. Por lo que se llega a la conclusión que la misma forma parte de los TEL que limita la conversión de códigos fonológicos de carácter articulatorio.</w:t>
      </w:r>
    </w:p>
    <w:p w:rsidR="00A375D6" w:rsidRPr="00A375D6" w:rsidRDefault="00A375D6" w:rsidP="00A375D6">
      <w:pPr>
        <w:rPr>
          <w:lang w:val="es-ES"/>
        </w:rPr>
      </w:pPr>
    </w:p>
    <w:p w:rsidR="00A375D6" w:rsidRPr="00A375D6" w:rsidRDefault="00A375D6" w:rsidP="00A375D6">
      <w:pPr>
        <w:rPr>
          <w:lang w:val="es-ES"/>
        </w:rPr>
      </w:pPr>
      <w:r w:rsidRPr="00A375D6">
        <w:rPr>
          <w:lang w:val="es-ES"/>
        </w:rPr>
        <w:t>Palabras Claves: Memoria Fonológica, Desempeño lingüístico, Sonidos.</w:t>
      </w:r>
    </w:p>
    <w:p w:rsidR="00A375D6" w:rsidRPr="00A375D6" w:rsidRDefault="00A375D6" w:rsidP="00A375D6">
      <w:pPr>
        <w:rPr>
          <w:lang w:val="es-ES"/>
        </w:rPr>
      </w:pPr>
    </w:p>
    <w:p w:rsidR="00A375D6" w:rsidRPr="00A375D6" w:rsidRDefault="00A375D6" w:rsidP="00A375D6">
      <w:pPr>
        <w:rPr>
          <w:b/>
          <w:sz w:val="28"/>
          <w:szCs w:val="28"/>
          <w:lang w:val="en-US"/>
        </w:rPr>
      </w:pPr>
      <w:r w:rsidRPr="00A375D6">
        <w:rPr>
          <w:b/>
          <w:sz w:val="28"/>
          <w:szCs w:val="28"/>
          <w:lang w:val="en-US"/>
        </w:rPr>
        <w:lastRenderedPageBreak/>
        <w:t>PHONOLOGICAL MEMORY IN THE DEVELOPMENT OF THE LINGUISTIC PERFORMANCE IN INFANTS OF THE SUBLEVEL 4 TO 5 INITIAL YEARS</w:t>
      </w:r>
    </w:p>
    <w:p w:rsidR="00A375D6" w:rsidRPr="00A375D6" w:rsidRDefault="00A375D6" w:rsidP="00A375D6">
      <w:pPr>
        <w:rPr>
          <w:b/>
          <w:sz w:val="28"/>
          <w:szCs w:val="28"/>
          <w:lang w:val="en-US"/>
        </w:rPr>
      </w:pPr>
    </w:p>
    <w:p w:rsidR="00A375D6" w:rsidRPr="00A375D6" w:rsidRDefault="00A375D6" w:rsidP="00A375D6">
      <w:pPr>
        <w:jc w:val="center"/>
        <w:rPr>
          <w:b/>
          <w:sz w:val="28"/>
          <w:szCs w:val="28"/>
          <w:lang w:val="en-US"/>
        </w:rPr>
      </w:pPr>
      <w:r w:rsidRPr="00A375D6">
        <w:rPr>
          <w:b/>
          <w:sz w:val="28"/>
          <w:szCs w:val="28"/>
          <w:lang w:val="en-US"/>
        </w:rPr>
        <w:t>SUMMARY</w:t>
      </w:r>
    </w:p>
    <w:p w:rsidR="00A375D6" w:rsidRPr="00A375D6" w:rsidRDefault="00A375D6" w:rsidP="00A375D6">
      <w:pPr>
        <w:rPr>
          <w:lang w:val="en-US"/>
        </w:rPr>
      </w:pPr>
    </w:p>
    <w:p w:rsidR="00A375D6" w:rsidRPr="00A375D6" w:rsidRDefault="00A375D6" w:rsidP="00A375D6">
      <w:pPr>
        <w:rPr>
          <w:lang w:val="en-US"/>
        </w:rPr>
      </w:pPr>
      <w:r w:rsidRPr="00A375D6">
        <w:rPr>
          <w:lang w:val="en-US"/>
        </w:rPr>
        <w:t xml:space="preserve">There is now the need to address efficiently the children with Specific Language Disorders (TEL), who presented a degree of difficulty to achieve to strengthen the development of phonological memory. I mean by this, to a complex group of subsystems responsible for the effective treatment of the information from the language. At that, the present research work aims to identify the level of incidence of the phonological memory in the linguistic performance of 4 to 5 years from the initial sublevel two. Among the causes identified are problems inherent to the capacity in the processing of the words, as well as the poor discrimination of sounds and tones linguistic and non-linguistic elements which leads to the deterioration of the language and therefore a significant involvement in academic performance. Because of this, this letter is justified by the need to mitigate the disorders of coding and repetition subvomeriano that makes it easy to refresh the short-term component of the MF needed to start another activity. The methodology is based on the literary and documentary review of secondary sources, which were incorporated into the interpretation techniques as the hermeneutics and triangulation of ideas. The results obtained from the same evidence that the 65 per cent of children aged 4 to 5 years of age present problems in the development of phonological memory. It comes to the conclusion that the same part of the </w:t>
      </w:r>
      <w:proofErr w:type="spellStart"/>
      <w:r w:rsidRPr="00A375D6">
        <w:rPr>
          <w:lang w:val="en-US"/>
        </w:rPr>
        <w:t>tel</w:t>
      </w:r>
      <w:proofErr w:type="spellEnd"/>
      <w:r w:rsidRPr="00A375D6">
        <w:rPr>
          <w:lang w:val="en-US"/>
        </w:rPr>
        <w:t>, which limits the conversion of phonological codes of articulatory character.</w:t>
      </w:r>
    </w:p>
    <w:p w:rsidR="00A375D6" w:rsidRPr="00A375D6" w:rsidRDefault="00A375D6" w:rsidP="00A375D6">
      <w:pPr>
        <w:rPr>
          <w:lang w:val="en-US"/>
        </w:rPr>
      </w:pPr>
    </w:p>
    <w:p w:rsidR="00412010" w:rsidRPr="00412010" w:rsidRDefault="00A375D6" w:rsidP="00A375D6">
      <w:pPr>
        <w:rPr>
          <w:lang w:val="en-US"/>
        </w:rPr>
      </w:pPr>
      <w:r w:rsidRPr="00A375D6">
        <w:rPr>
          <w:lang w:val="en-US"/>
        </w:rPr>
        <w:t>Keywords: Phonological memory, linguistic performance, sounds.</w:t>
      </w:r>
    </w:p>
    <w:p w:rsidR="00412010" w:rsidRPr="00412010" w:rsidRDefault="00412010" w:rsidP="00AC1883">
      <w:pPr>
        <w:rPr>
          <w:lang w:val="en-US"/>
        </w:rPr>
      </w:pPr>
    </w:p>
    <w:p w:rsidR="00412010" w:rsidRDefault="00412010" w:rsidP="00AC1883">
      <w:pPr>
        <w:rPr>
          <w:lang w:val="en-US"/>
        </w:rPr>
      </w:pPr>
    </w:p>
    <w:p w:rsidR="00581714" w:rsidRDefault="00581714" w:rsidP="00AC1883">
      <w:pPr>
        <w:rPr>
          <w:lang w:val="en-US"/>
        </w:rPr>
      </w:pPr>
    </w:p>
    <w:p w:rsidR="00581714" w:rsidRPr="000B3680" w:rsidRDefault="00581714" w:rsidP="00581714">
      <w:pPr>
        <w:pStyle w:val="Ttulo2"/>
        <w:jc w:val="center"/>
      </w:pPr>
      <w:bookmarkStart w:id="20" w:name="_Toc510448921"/>
      <w:bookmarkStart w:id="21" w:name="_Toc515467486"/>
      <w:r w:rsidRPr="000B3680">
        <w:lastRenderedPageBreak/>
        <w:t>INTRODUCCIÓN</w:t>
      </w:r>
      <w:bookmarkEnd w:id="20"/>
      <w:bookmarkEnd w:id="21"/>
    </w:p>
    <w:p w:rsidR="00F53156" w:rsidRDefault="000B3680" w:rsidP="00581714">
      <w:r w:rsidRPr="000B3680">
        <w:t>El presente</w:t>
      </w:r>
      <w:r>
        <w:t xml:space="preserve"> artículo científico trata de establecer la incidencia del deficiente desarrollo de la Memoria Fonológica (MF) en el desempeño lingüístico de los niños y niñas de 4 a 5 año</w:t>
      </w:r>
      <w:r w:rsidR="0070154C">
        <w:t>s de edad, considerando que éste</w:t>
      </w:r>
      <w:r>
        <w:t xml:space="preserve"> es un elemento necesario dentro del proceso comunicativo del individuo. </w:t>
      </w:r>
    </w:p>
    <w:p w:rsidR="00581714" w:rsidRDefault="000B3680" w:rsidP="00581714">
      <w:r>
        <w:t>Ante aquello, la revisión bibliográfica evidenció la relación existente entre la MF y los procesos léxicos, ya que el adecuado desarrollo de la misma permite garantizar un almacenamiento</w:t>
      </w:r>
      <w:r w:rsidR="00F53156">
        <w:t xml:space="preserve"> oportuno</w:t>
      </w:r>
      <w:r>
        <w:t xml:space="preserve"> de la información de carácter fonológico utilizado para poder comunicarse.</w:t>
      </w:r>
    </w:p>
    <w:p w:rsidR="00F53156" w:rsidRDefault="00F53156" w:rsidP="00581714">
      <w:r>
        <w:t>De tal manera, que la identificación oportuna de los Trastornos Específicos del Lenguaje (TEL) permite una intervención educativa por parte del docente para plantear estrategias y metodologías que facilite</w:t>
      </w:r>
      <w:r w:rsidR="0070154C">
        <w:t>n</w:t>
      </w:r>
      <w:r>
        <w:t xml:space="preserve"> la potenciación de la MF, por considerarse ésta como un elemento indispensable para viabilizar la adquisición de las habilidades o destrezas lingüísticas, entre las que se encuentran</w:t>
      </w:r>
      <w:r w:rsidR="009D087E">
        <w:t xml:space="preserve"> la lectura, escritura, escucha y habla.</w:t>
      </w:r>
    </w:p>
    <w:p w:rsidR="009D087E" w:rsidRDefault="009D087E" w:rsidP="00581714">
      <w:r>
        <w:t xml:space="preserve">Bajo este contexto, la investigación permitió conocer la relevancia que tiene el fortalecimiento </w:t>
      </w:r>
      <w:r w:rsidR="0070154C">
        <w:t>eficaz</w:t>
      </w:r>
      <w:r>
        <w:t xml:space="preserve"> de la memoria fonológica en los niños y niñas de 4 a 5 años de edad, por el simple hecho de encontrase en etapa de inicialización del proceso lector, es decir, que la detección temprana y oportuna de los TEL permite</w:t>
      </w:r>
      <w:r w:rsidR="0070154C">
        <w:t>n</w:t>
      </w:r>
      <w:r>
        <w:t xml:space="preserve"> atender de manera específica dicho déficit, garantizando de esta manera un desarrollo progresivo del desempeño lingüístico.</w:t>
      </w:r>
    </w:p>
    <w:p w:rsidR="009D087E" w:rsidRDefault="009D087E" w:rsidP="00581714">
      <w:r>
        <w:t xml:space="preserve">La información que se presenta a continuación ha sido seleccionada </w:t>
      </w:r>
      <w:r w:rsidR="0070154C">
        <w:t xml:space="preserve">por la </w:t>
      </w:r>
      <w:r>
        <w:t>importancia que tiene el desarrollo eficiente de la Memoria Fonológica</w:t>
      </w:r>
      <w:r w:rsidR="00596EE2">
        <w:t>, así como su relación directa con el desempeño lingüístico de los niños y niñas de 4 a 5 años de edad. Debido a esto, la revisión literaria realizada a través de la técnica hermenéutica, así como la triangulación de ideas permitió avizorar nuevos criterios pedagógicos que pone</w:t>
      </w:r>
      <w:r w:rsidR="0070154C">
        <w:t>n</w:t>
      </w:r>
      <w:r w:rsidR="00596EE2">
        <w:t xml:space="preserve"> en evidencia el rol del docente como elemento necesario para identificar este tipo de trastornos en el lenguaje.</w:t>
      </w:r>
    </w:p>
    <w:p w:rsidR="00221EE6" w:rsidRDefault="00596EE2" w:rsidP="00581714">
      <w:r>
        <w:t>Por lo tanto, las estrategias y metodologías deben ser ajustadas para atender a la diversidad escolar, donde el educador debe considerar las potencialidades y limitaciones de los educandos dentro de los aspectos del lenguaje.</w:t>
      </w:r>
    </w:p>
    <w:p w:rsidR="00563930" w:rsidRPr="00A24F65" w:rsidRDefault="002453E2" w:rsidP="002453E2">
      <w:pPr>
        <w:pStyle w:val="Ttulo2"/>
        <w:jc w:val="center"/>
        <w:rPr>
          <w:rFonts w:cs="Times New Roman"/>
          <w:szCs w:val="24"/>
        </w:rPr>
      </w:pPr>
      <w:bookmarkStart w:id="22" w:name="_Toc510448922"/>
      <w:bookmarkStart w:id="23" w:name="_Toc515467487"/>
      <w:r w:rsidRPr="00A24F65">
        <w:rPr>
          <w:rFonts w:cs="Times New Roman"/>
          <w:szCs w:val="24"/>
        </w:rPr>
        <w:lastRenderedPageBreak/>
        <w:t>CAPÍTULO 1</w:t>
      </w:r>
      <w:bookmarkEnd w:id="22"/>
      <w:bookmarkEnd w:id="23"/>
    </w:p>
    <w:p w:rsidR="002453E2" w:rsidRPr="00A24F65" w:rsidRDefault="002453E2" w:rsidP="002453E2">
      <w:pPr>
        <w:pStyle w:val="Ttulo2"/>
        <w:jc w:val="center"/>
        <w:rPr>
          <w:rFonts w:cs="Times New Roman"/>
          <w:szCs w:val="24"/>
        </w:rPr>
      </w:pPr>
      <w:bookmarkStart w:id="24" w:name="_Toc510448923"/>
      <w:bookmarkStart w:id="25" w:name="_Toc515467488"/>
      <w:r w:rsidRPr="00A24F65">
        <w:rPr>
          <w:rFonts w:cs="Times New Roman"/>
          <w:szCs w:val="24"/>
        </w:rPr>
        <w:t>PROBLEMA DE INVESTIGACIÓN</w:t>
      </w:r>
      <w:bookmarkEnd w:id="24"/>
      <w:bookmarkEnd w:id="25"/>
    </w:p>
    <w:p w:rsidR="002453E2" w:rsidRPr="00A24F65" w:rsidRDefault="001E6191" w:rsidP="000811E2">
      <w:pPr>
        <w:spacing w:before="240"/>
        <w:rPr>
          <w:rFonts w:cs="Times New Roman"/>
          <w:szCs w:val="24"/>
        </w:rPr>
      </w:pPr>
      <w:r w:rsidRPr="00A24F65">
        <w:rPr>
          <w:rFonts w:cs="Times New Roman"/>
          <w:szCs w:val="24"/>
        </w:rPr>
        <w:t xml:space="preserve">Una de las problemáticas identificadas en el proceso de enseñanza-aprendizaje dentro del Subnivel Inicial de </w:t>
      </w:r>
      <w:r w:rsidR="00F30F63" w:rsidRPr="00A24F65">
        <w:rPr>
          <w:rFonts w:cs="Times New Roman"/>
          <w:szCs w:val="24"/>
        </w:rPr>
        <w:t>4</w:t>
      </w:r>
      <w:r w:rsidRPr="00A24F65">
        <w:rPr>
          <w:rFonts w:cs="Times New Roman"/>
          <w:szCs w:val="24"/>
        </w:rPr>
        <w:t xml:space="preserve"> a </w:t>
      </w:r>
      <w:r w:rsidR="00F30F63" w:rsidRPr="00A24F65">
        <w:rPr>
          <w:rFonts w:cs="Times New Roman"/>
          <w:szCs w:val="24"/>
        </w:rPr>
        <w:t>5</w:t>
      </w:r>
      <w:r w:rsidRPr="00A24F65">
        <w:rPr>
          <w:rFonts w:cs="Times New Roman"/>
          <w:szCs w:val="24"/>
        </w:rPr>
        <w:t xml:space="preserve"> años</w:t>
      </w:r>
      <w:r w:rsidR="00C96A7D" w:rsidRPr="00A24F65">
        <w:rPr>
          <w:rFonts w:cs="Times New Roman"/>
          <w:szCs w:val="24"/>
        </w:rPr>
        <w:t>,</w:t>
      </w:r>
      <w:r w:rsidR="0070154C">
        <w:rPr>
          <w:rFonts w:cs="Times New Roman"/>
          <w:szCs w:val="24"/>
        </w:rPr>
        <w:t xml:space="preserve"> es el d</w:t>
      </w:r>
      <w:r w:rsidRPr="00A24F65">
        <w:rPr>
          <w:rFonts w:cs="Times New Roman"/>
          <w:szCs w:val="24"/>
        </w:rPr>
        <w:t>éficit de la Memoria Fonológica (MF) como resultado de los Trastornos Específicos del Lenguaje (TEL)</w:t>
      </w:r>
      <w:r w:rsidR="00323423" w:rsidRPr="00A24F65">
        <w:rPr>
          <w:rFonts w:cs="Times New Roman"/>
          <w:szCs w:val="24"/>
        </w:rPr>
        <w:t xml:space="preserve">, los mismos que tienen gran relevancia en el desarrollo </w:t>
      </w:r>
      <w:r w:rsidR="00C96A7D" w:rsidRPr="00A24F65">
        <w:rPr>
          <w:rFonts w:cs="Times New Roman"/>
          <w:szCs w:val="24"/>
        </w:rPr>
        <w:t>lingüístico</w:t>
      </w:r>
      <w:r w:rsidR="00323423" w:rsidRPr="00A24F65">
        <w:rPr>
          <w:rFonts w:cs="Times New Roman"/>
          <w:szCs w:val="24"/>
        </w:rPr>
        <w:t xml:space="preserve"> de los infantes.</w:t>
      </w:r>
    </w:p>
    <w:p w:rsidR="00457ABE" w:rsidRPr="00A24F65" w:rsidRDefault="00457ABE" w:rsidP="000811E2">
      <w:pPr>
        <w:spacing w:before="240"/>
        <w:rPr>
          <w:rFonts w:cs="Times New Roman"/>
          <w:szCs w:val="24"/>
        </w:rPr>
      </w:pPr>
      <w:r w:rsidRPr="00A24F65">
        <w:rPr>
          <w:rFonts w:cs="Times New Roman"/>
          <w:szCs w:val="24"/>
        </w:rPr>
        <w:t>La Memoria Fonológica (MF) o también conocida como Memoria de Trabajo Fonológico</w:t>
      </w:r>
      <w:r w:rsidR="003909E5" w:rsidRPr="00A24F65">
        <w:rPr>
          <w:rFonts w:cs="Times New Roman"/>
          <w:szCs w:val="24"/>
        </w:rPr>
        <w:t xml:space="preserve"> permite el procesamiento de un conjunto de palabras, así como </w:t>
      </w:r>
      <w:proofErr w:type="spellStart"/>
      <w:r w:rsidR="003909E5" w:rsidRPr="00A24F65">
        <w:rPr>
          <w:rFonts w:cs="Times New Roman"/>
          <w:szCs w:val="24"/>
        </w:rPr>
        <w:t>logotomas</w:t>
      </w:r>
      <w:proofErr w:type="spellEnd"/>
      <w:r w:rsidR="003909E5" w:rsidRPr="00A24F65">
        <w:rPr>
          <w:rFonts w:cs="Times New Roman"/>
          <w:szCs w:val="24"/>
        </w:rPr>
        <w:t xml:space="preserve"> de distintas </w:t>
      </w:r>
      <w:proofErr w:type="spellStart"/>
      <w:r w:rsidR="003909E5" w:rsidRPr="00A24F65">
        <w:rPr>
          <w:rFonts w:cs="Times New Roman"/>
          <w:szCs w:val="24"/>
        </w:rPr>
        <w:t>metría</w:t>
      </w:r>
      <w:proofErr w:type="spellEnd"/>
      <w:r w:rsidR="003909E5" w:rsidRPr="00A24F65">
        <w:rPr>
          <w:rFonts w:cs="Times New Roman"/>
          <w:szCs w:val="24"/>
        </w:rPr>
        <w:t xml:space="preserve">, entendiéndose como </w:t>
      </w:r>
      <w:proofErr w:type="spellStart"/>
      <w:r w:rsidR="003909E5" w:rsidRPr="00A24F65">
        <w:rPr>
          <w:rFonts w:cs="Times New Roman"/>
          <w:szCs w:val="24"/>
        </w:rPr>
        <w:t>logotoma</w:t>
      </w:r>
      <w:proofErr w:type="spellEnd"/>
      <w:r w:rsidR="003909E5" w:rsidRPr="00A24F65">
        <w:rPr>
          <w:rFonts w:cs="Times New Roman"/>
          <w:szCs w:val="24"/>
        </w:rPr>
        <w:t xml:space="preserve"> al sonido de carácter vocálico que no tiene significación y, que por </w:t>
      </w:r>
      <w:r w:rsidR="00986B9A" w:rsidRPr="00A24F65">
        <w:rPr>
          <w:rFonts w:cs="Times New Roman"/>
          <w:szCs w:val="24"/>
        </w:rPr>
        <w:t>lo general</w:t>
      </w:r>
      <w:r w:rsidR="003909E5" w:rsidRPr="00A24F65">
        <w:rPr>
          <w:rFonts w:cs="Times New Roman"/>
          <w:szCs w:val="24"/>
        </w:rPr>
        <w:t xml:space="preserve"> se encuentra c</w:t>
      </w:r>
      <w:r w:rsidR="0070154C">
        <w:rPr>
          <w:rFonts w:cs="Times New Roman"/>
          <w:szCs w:val="24"/>
        </w:rPr>
        <w:t>onstituido por sonidos integrado</w:t>
      </w:r>
      <w:r w:rsidR="003909E5" w:rsidRPr="00A24F65">
        <w:rPr>
          <w:rFonts w:cs="Times New Roman"/>
          <w:szCs w:val="24"/>
        </w:rPr>
        <w:t xml:space="preserve">s por una consonante, una </w:t>
      </w:r>
      <w:r w:rsidR="00986B9A" w:rsidRPr="00A24F65">
        <w:rPr>
          <w:rFonts w:cs="Times New Roman"/>
          <w:szCs w:val="24"/>
        </w:rPr>
        <w:t>vocal</w:t>
      </w:r>
      <w:r w:rsidR="003909E5" w:rsidRPr="00A24F65">
        <w:rPr>
          <w:rFonts w:cs="Times New Roman"/>
          <w:szCs w:val="24"/>
        </w:rPr>
        <w:t xml:space="preserve"> intermedia y al final otra consonante.</w:t>
      </w:r>
    </w:p>
    <w:p w:rsidR="00C96A7D" w:rsidRPr="00A24F65" w:rsidRDefault="00C96A7D" w:rsidP="002453E2">
      <w:pPr>
        <w:rPr>
          <w:rFonts w:cs="Times New Roman"/>
          <w:szCs w:val="24"/>
        </w:rPr>
      </w:pPr>
      <w:r w:rsidRPr="00A24F65">
        <w:rPr>
          <w:rFonts w:cs="Times New Roman"/>
          <w:szCs w:val="24"/>
        </w:rPr>
        <w:t xml:space="preserve">Debido a ésta dificultad en el aprendizaje lingüístico, los niños y niñas de </w:t>
      </w:r>
      <w:r w:rsidR="00F30F63" w:rsidRPr="00A24F65">
        <w:rPr>
          <w:rFonts w:cs="Times New Roman"/>
          <w:szCs w:val="24"/>
        </w:rPr>
        <w:t>4</w:t>
      </w:r>
      <w:r w:rsidRPr="00A24F65">
        <w:rPr>
          <w:rFonts w:cs="Times New Roman"/>
          <w:szCs w:val="24"/>
        </w:rPr>
        <w:t xml:space="preserve"> a </w:t>
      </w:r>
      <w:r w:rsidR="00F30F63" w:rsidRPr="00A24F65">
        <w:rPr>
          <w:rFonts w:cs="Times New Roman"/>
          <w:szCs w:val="24"/>
        </w:rPr>
        <w:t>5</w:t>
      </w:r>
      <w:r w:rsidRPr="00A24F65">
        <w:rPr>
          <w:rFonts w:cs="Times New Roman"/>
          <w:szCs w:val="24"/>
        </w:rPr>
        <w:t xml:space="preserve"> años durante la primera infancia evidencia</w:t>
      </w:r>
      <w:r w:rsidR="0070154C">
        <w:rPr>
          <w:rFonts w:cs="Times New Roman"/>
          <w:szCs w:val="24"/>
        </w:rPr>
        <w:t>n</w:t>
      </w:r>
      <w:r w:rsidRPr="00A24F65">
        <w:rPr>
          <w:rFonts w:cs="Times New Roman"/>
          <w:szCs w:val="24"/>
        </w:rPr>
        <w:t xml:space="preserve"> </w:t>
      </w:r>
      <w:r w:rsidR="00490880">
        <w:rPr>
          <w:rFonts w:cs="Times New Roman"/>
          <w:szCs w:val="24"/>
        </w:rPr>
        <w:t>un déficit</w:t>
      </w:r>
      <w:r w:rsidRPr="00A24F65">
        <w:rPr>
          <w:rFonts w:cs="Times New Roman"/>
          <w:szCs w:val="24"/>
        </w:rPr>
        <w:t xml:space="preserve"> en la capacidad de almacenamiento de los fonemas que el docente </w:t>
      </w:r>
      <w:r w:rsidR="00F30F63" w:rsidRPr="00A24F65">
        <w:rPr>
          <w:rFonts w:cs="Times New Roman"/>
          <w:szCs w:val="24"/>
        </w:rPr>
        <w:t>proporciona como parte de la praxis educativa, situación que conlleva a la baja significativa en el desempeño escolar en relación a los educandos que</w:t>
      </w:r>
      <w:r w:rsidR="00D075D3" w:rsidRPr="00A24F65">
        <w:rPr>
          <w:rFonts w:cs="Times New Roman"/>
          <w:szCs w:val="24"/>
        </w:rPr>
        <w:t xml:space="preserve"> no presentan dichas afectaciones.</w:t>
      </w:r>
    </w:p>
    <w:p w:rsidR="00941268" w:rsidRPr="00A24F65" w:rsidRDefault="00941268" w:rsidP="002453E2">
      <w:pPr>
        <w:rPr>
          <w:rFonts w:cs="Times New Roman"/>
          <w:szCs w:val="24"/>
        </w:rPr>
      </w:pPr>
      <w:r w:rsidRPr="00A24F65">
        <w:rPr>
          <w:rFonts w:cs="Times New Roman"/>
          <w:szCs w:val="24"/>
        </w:rPr>
        <w:t>Ante aquello, las afectaciones referentes a los TEL</w:t>
      </w:r>
      <w:r w:rsidR="00AB1830" w:rsidRPr="00A24F65">
        <w:rPr>
          <w:rFonts w:cs="Times New Roman"/>
          <w:szCs w:val="24"/>
        </w:rPr>
        <w:t xml:space="preserve"> tienden a dificultar el procesamiento </w:t>
      </w:r>
      <w:r w:rsidR="00C746D1">
        <w:rPr>
          <w:rFonts w:cs="Times New Roman"/>
          <w:szCs w:val="24"/>
        </w:rPr>
        <w:t>d</w:t>
      </w:r>
      <w:r w:rsidR="00AB1830" w:rsidRPr="00A24F65">
        <w:rPr>
          <w:rFonts w:cs="Times New Roman"/>
          <w:szCs w:val="24"/>
        </w:rPr>
        <w:t>el lenguaje relacionadas directamente con la competencia gramatical</w:t>
      </w:r>
      <w:r w:rsidR="00C746D1">
        <w:rPr>
          <w:rFonts w:cs="Times New Roman"/>
          <w:szCs w:val="24"/>
        </w:rPr>
        <w:t xml:space="preserve"> y</w:t>
      </w:r>
      <w:r w:rsidR="00AB1830" w:rsidRPr="00A24F65">
        <w:rPr>
          <w:rFonts w:cs="Times New Roman"/>
          <w:szCs w:val="24"/>
        </w:rPr>
        <w:t xml:space="preserve"> </w:t>
      </w:r>
      <w:r w:rsidR="00C746D1">
        <w:rPr>
          <w:rFonts w:cs="Times New Roman"/>
          <w:szCs w:val="24"/>
        </w:rPr>
        <w:t xml:space="preserve">el </w:t>
      </w:r>
      <w:r w:rsidR="00AB1830" w:rsidRPr="00A24F65">
        <w:rPr>
          <w:rFonts w:cs="Times New Roman"/>
          <w:szCs w:val="24"/>
        </w:rPr>
        <w:t>sistema cognitivo, así como la falla de ciertos mecanismos específicos</w:t>
      </w:r>
      <w:r w:rsidR="00C746D1">
        <w:rPr>
          <w:rFonts w:cs="Times New Roman"/>
          <w:szCs w:val="24"/>
        </w:rPr>
        <w:t>, tales</w:t>
      </w:r>
      <w:r w:rsidR="00AB1830" w:rsidRPr="00A24F65">
        <w:rPr>
          <w:rFonts w:cs="Times New Roman"/>
          <w:szCs w:val="24"/>
        </w:rPr>
        <w:t xml:space="preserve"> como</w:t>
      </w:r>
      <w:r w:rsidR="00C746D1">
        <w:rPr>
          <w:rFonts w:cs="Times New Roman"/>
          <w:szCs w:val="24"/>
        </w:rPr>
        <w:t>,</w:t>
      </w:r>
      <w:r w:rsidR="00AB1830" w:rsidRPr="00A24F65">
        <w:rPr>
          <w:rFonts w:cs="Times New Roman"/>
          <w:szCs w:val="24"/>
        </w:rPr>
        <w:t xml:space="preserve"> la memoria fonológica a corto plazo.</w:t>
      </w:r>
    </w:p>
    <w:p w:rsidR="00755DF5" w:rsidRPr="00A24F65" w:rsidRDefault="00755DF5" w:rsidP="002453E2">
      <w:pPr>
        <w:rPr>
          <w:rFonts w:cs="Times New Roman"/>
          <w:szCs w:val="24"/>
        </w:rPr>
      </w:pPr>
      <w:r w:rsidRPr="00A24F65">
        <w:rPr>
          <w:rFonts w:cs="Times New Roman"/>
          <w:szCs w:val="24"/>
        </w:rPr>
        <w:t>Dentro de esta problemática, tal y</w:t>
      </w:r>
      <w:r w:rsidR="0070154C">
        <w:rPr>
          <w:rFonts w:cs="Times New Roman"/>
          <w:szCs w:val="24"/>
        </w:rPr>
        <w:t xml:space="preserve"> como se mencionó</w:t>
      </w:r>
      <w:r w:rsidR="00C47BE3" w:rsidRPr="00A24F65">
        <w:rPr>
          <w:rFonts w:cs="Times New Roman"/>
          <w:szCs w:val="24"/>
        </w:rPr>
        <w:t>,</w:t>
      </w:r>
      <w:r w:rsidRPr="00A24F65">
        <w:rPr>
          <w:rFonts w:cs="Times New Roman"/>
          <w:szCs w:val="24"/>
        </w:rPr>
        <w:t xml:space="preserve"> el déficit del </w:t>
      </w:r>
      <w:r w:rsidR="00E9763B" w:rsidRPr="00A24F65">
        <w:rPr>
          <w:rFonts w:cs="Times New Roman"/>
          <w:szCs w:val="24"/>
        </w:rPr>
        <w:t>módulo</w:t>
      </w:r>
      <w:r w:rsidRPr="00A24F65">
        <w:rPr>
          <w:rFonts w:cs="Times New Roman"/>
          <w:szCs w:val="24"/>
        </w:rPr>
        <w:t xml:space="preserve"> </w:t>
      </w:r>
      <w:r w:rsidR="00E9763B" w:rsidRPr="00A24F65">
        <w:rPr>
          <w:rFonts w:cs="Times New Roman"/>
          <w:szCs w:val="24"/>
        </w:rPr>
        <w:t>lingüístico dificulta a los infantes asimilar contenidos fonológicos que marcan el inicio de la lectura. Por ende, la MF juega un rol determinante en el desarrollo de los sistemas estratégicos de la recodificación fonológica que marcan las pautas necesarias para que el infante logre el aprendizaje de la lectura en base al proceso educativo inherente a su nivel de enseñanza.</w:t>
      </w:r>
    </w:p>
    <w:p w:rsidR="0024293F" w:rsidRPr="00A24F65" w:rsidRDefault="0024293F" w:rsidP="002453E2">
      <w:pPr>
        <w:rPr>
          <w:rFonts w:cs="Times New Roman"/>
          <w:szCs w:val="24"/>
        </w:rPr>
      </w:pPr>
      <w:r w:rsidRPr="00A24F65">
        <w:rPr>
          <w:rFonts w:cs="Times New Roman"/>
          <w:szCs w:val="24"/>
        </w:rPr>
        <w:t>Dentro de los Trastornos Específicos del Lenguaje, la Dislexia se proyecta como una dificultad del aprendizaje que incide en la inicialización del proceso lector, la misma que hace relación con el nivel de memoria fonológica que posee el infante, es decir</w:t>
      </w:r>
      <w:r w:rsidR="004A04B6" w:rsidRPr="00A24F65">
        <w:rPr>
          <w:rFonts w:cs="Times New Roman"/>
          <w:szCs w:val="24"/>
        </w:rPr>
        <w:t>,</w:t>
      </w:r>
      <w:r w:rsidRPr="00A24F65">
        <w:rPr>
          <w:rFonts w:cs="Times New Roman"/>
          <w:szCs w:val="24"/>
        </w:rPr>
        <w:t xml:space="preserve"> a</w:t>
      </w:r>
      <w:r w:rsidR="004A04B6" w:rsidRPr="00A24F65">
        <w:rPr>
          <w:rFonts w:cs="Times New Roman"/>
          <w:szCs w:val="24"/>
        </w:rPr>
        <w:t xml:space="preserve"> </w:t>
      </w:r>
      <w:r w:rsidRPr="00A24F65">
        <w:rPr>
          <w:rFonts w:cs="Times New Roman"/>
          <w:szCs w:val="24"/>
        </w:rPr>
        <w:t>l</w:t>
      </w:r>
      <w:r w:rsidR="004A04B6" w:rsidRPr="00A24F65">
        <w:rPr>
          <w:rFonts w:cs="Times New Roman"/>
          <w:szCs w:val="24"/>
        </w:rPr>
        <w:t xml:space="preserve">a </w:t>
      </w:r>
      <w:r w:rsidR="004A04B6" w:rsidRPr="00A24F65">
        <w:rPr>
          <w:rFonts w:cs="Times New Roman"/>
          <w:szCs w:val="24"/>
        </w:rPr>
        <w:lastRenderedPageBreak/>
        <w:t>capacidad de</w:t>
      </w:r>
      <w:r w:rsidRPr="00A24F65">
        <w:rPr>
          <w:rFonts w:cs="Times New Roman"/>
          <w:szCs w:val="24"/>
        </w:rPr>
        <w:t xml:space="preserve"> procesamiento y manipulación de los fonemas</w:t>
      </w:r>
      <w:r w:rsidR="004A04B6" w:rsidRPr="00A24F65">
        <w:rPr>
          <w:rFonts w:cs="Times New Roman"/>
          <w:szCs w:val="24"/>
        </w:rPr>
        <w:t xml:space="preserve"> que proyecta un deficiente proceso lector.</w:t>
      </w:r>
    </w:p>
    <w:p w:rsidR="004A04B6" w:rsidRPr="00A24F65" w:rsidRDefault="004A04B6" w:rsidP="002453E2">
      <w:pPr>
        <w:rPr>
          <w:rFonts w:cs="Times New Roman"/>
          <w:szCs w:val="24"/>
        </w:rPr>
      </w:pPr>
      <w:r w:rsidRPr="00A24F65">
        <w:rPr>
          <w:rFonts w:cs="Times New Roman"/>
          <w:szCs w:val="24"/>
        </w:rPr>
        <w:t xml:space="preserve">Es evidente que los niños y niñas que presentan </w:t>
      </w:r>
      <w:r w:rsidR="00706913">
        <w:rPr>
          <w:rFonts w:cs="Times New Roman"/>
          <w:szCs w:val="24"/>
        </w:rPr>
        <w:t>este tipo de afectación</w:t>
      </w:r>
      <w:r w:rsidRPr="00A24F65">
        <w:rPr>
          <w:rFonts w:cs="Times New Roman"/>
          <w:szCs w:val="24"/>
        </w:rPr>
        <w:t xml:space="preserve"> </w:t>
      </w:r>
      <w:r w:rsidR="007C7F47" w:rsidRPr="00A24F65">
        <w:rPr>
          <w:rFonts w:cs="Times New Roman"/>
          <w:szCs w:val="24"/>
        </w:rPr>
        <w:t xml:space="preserve">se encuentran limitados </w:t>
      </w:r>
      <w:r w:rsidRPr="00A24F65">
        <w:rPr>
          <w:rFonts w:cs="Times New Roman"/>
          <w:szCs w:val="24"/>
        </w:rPr>
        <w:t>en el procesamiento de palabras</w:t>
      </w:r>
      <w:r w:rsidR="007C7F47" w:rsidRPr="00A24F65">
        <w:rPr>
          <w:rFonts w:cs="Times New Roman"/>
          <w:szCs w:val="24"/>
        </w:rPr>
        <w:t xml:space="preserve">, lo que obliga al docente a establecer estrategias y metodologías didácticas para identificar este tipo de trastornos en el lenguaje, donde la intervención educativa </w:t>
      </w:r>
      <w:r w:rsidR="000F4F52" w:rsidRPr="00A24F65">
        <w:rPr>
          <w:rFonts w:cs="Times New Roman"/>
          <w:szCs w:val="24"/>
        </w:rPr>
        <w:t>sea eficiente y capaz de considerar la diversidad escolar existente en el grupo de estudiantes asignados al salón de clases.</w:t>
      </w:r>
    </w:p>
    <w:p w:rsidR="000F4F52" w:rsidRPr="00A24F65" w:rsidRDefault="000F4F52" w:rsidP="002453E2">
      <w:pPr>
        <w:rPr>
          <w:rFonts w:cs="Times New Roman"/>
          <w:szCs w:val="24"/>
        </w:rPr>
      </w:pPr>
      <w:r w:rsidRPr="00A24F65">
        <w:rPr>
          <w:rFonts w:cs="Times New Roman"/>
          <w:szCs w:val="24"/>
        </w:rPr>
        <w:t>Po</w:t>
      </w:r>
      <w:r w:rsidR="0070154C">
        <w:rPr>
          <w:rFonts w:cs="Times New Roman"/>
          <w:szCs w:val="24"/>
        </w:rPr>
        <w:t xml:space="preserve">r lo que, </w:t>
      </w:r>
      <w:r w:rsidRPr="00A24F65">
        <w:rPr>
          <w:rFonts w:cs="Times New Roman"/>
          <w:szCs w:val="24"/>
        </w:rPr>
        <w:t>los TEL relacionados al déficit de MF hacen énfasis en el procesamiento auditivo, ya que no logran discriminar de manera correcta los sonidos o tonos lingüísticos y no lingüísticos presentados por el docente, notándose una gran vulnerabilidad de la memoria fonológica</w:t>
      </w:r>
      <w:r w:rsidR="00BC611F" w:rsidRPr="00A24F65">
        <w:rPr>
          <w:rFonts w:cs="Times New Roman"/>
          <w:szCs w:val="24"/>
        </w:rPr>
        <w:t xml:space="preserve"> que marca un bajo nivel de representación fonológica que dificulta el proceso comunicativo, así como el futuro desarrollo de las macrodestrezas </w:t>
      </w:r>
      <w:r w:rsidR="000028E7" w:rsidRPr="00A24F65">
        <w:rPr>
          <w:rFonts w:cs="Times New Roman"/>
          <w:szCs w:val="24"/>
        </w:rPr>
        <w:t>lingüísticas</w:t>
      </w:r>
      <w:r w:rsidR="00BC611F" w:rsidRPr="00A24F65">
        <w:rPr>
          <w:rFonts w:cs="Times New Roman"/>
          <w:szCs w:val="24"/>
        </w:rPr>
        <w:t>.</w:t>
      </w:r>
    </w:p>
    <w:p w:rsidR="000028E7" w:rsidRPr="00A24F65" w:rsidRDefault="000028E7" w:rsidP="002453E2">
      <w:pPr>
        <w:rPr>
          <w:rFonts w:cs="Times New Roman"/>
          <w:szCs w:val="24"/>
        </w:rPr>
      </w:pPr>
      <w:r w:rsidRPr="00A24F65">
        <w:rPr>
          <w:rFonts w:cs="Times New Roman"/>
          <w:szCs w:val="24"/>
        </w:rPr>
        <w:t xml:space="preserve">El déficit en la memoria fonológica amerita un análisis de los aspectos relacionados al mal proceso de almacenamiento acústico, así como </w:t>
      </w:r>
      <w:r w:rsidR="008717AE" w:rsidRPr="00A24F65">
        <w:rPr>
          <w:rFonts w:cs="Times New Roman"/>
          <w:szCs w:val="24"/>
        </w:rPr>
        <w:t xml:space="preserve">la disección </w:t>
      </w:r>
      <w:r w:rsidR="00D56354" w:rsidRPr="00A24F65">
        <w:rPr>
          <w:rFonts w:cs="Times New Roman"/>
          <w:szCs w:val="24"/>
        </w:rPr>
        <w:t>y almacenamiento fonológico, lo que permite trazar una segmentación y representación fonológica adecuada resultante del almacenamiento que tiende a perderse de manera progresiva dificultando el habla, así como la inicialización del proceso lector. De manera adicional, la eventualidad de</w:t>
      </w:r>
      <w:r w:rsidR="0070154C">
        <w:rPr>
          <w:rFonts w:cs="Times New Roman"/>
          <w:szCs w:val="24"/>
        </w:rPr>
        <w:t xml:space="preserve"> la problemática manifiesta desó</w:t>
      </w:r>
      <w:r w:rsidR="00D56354" w:rsidRPr="00A24F65">
        <w:rPr>
          <w:rFonts w:cs="Times New Roman"/>
          <w:szCs w:val="24"/>
        </w:rPr>
        <w:t>rdenes de codificación y repetición subvocal que facilita refrescar el componente de corto plazo de la MF</w:t>
      </w:r>
      <w:r w:rsidR="004E6C72" w:rsidRPr="00A24F65">
        <w:rPr>
          <w:rFonts w:cs="Times New Roman"/>
          <w:szCs w:val="24"/>
        </w:rPr>
        <w:t xml:space="preserve"> necesaria para dar inicio a otra actividad.</w:t>
      </w:r>
    </w:p>
    <w:p w:rsidR="00FC71D0" w:rsidRPr="00A24F65" w:rsidRDefault="000F4869" w:rsidP="002453E2">
      <w:pPr>
        <w:rPr>
          <w:rFonts w:cs="Times New Roman"/>
          <w:szCs w:val="24"/>
        </w:rPr>
      </w:pPr>
      <w:r w:rsidRPr="00A24F65">
        <w:rPr>
          <w:rFonts w:cs="Times New Roman"/>
          <w:szCs w:val="24"/>
        </w:rPr>
        <w:t xml:space="preserve">Gran parte de los niños en edades </w:t>
      </w:r>
      <w:r w:rsidR="0070154C" w:rsidRPr="00A24F65">
        <w:rPr>
          <w:rFonts w:cs="Times New Roman"/>
          <w:szCs w:val="24"/>
        </w:rPr>
        <w:t>parvularios</w:t>
      </w:r>
      <w:r w:rsidRPr="00A24F65">
        <w:rPr>
          <w:rFonts w:cs="Times New Roman"/>
          <w:szCs w:val="24"/>
        </w:rPr>
        <w:t xml:space="preserve"> presentan dificultades para segmentar palabras en sus debidos fonemas, lo que implica que la enseñanza por parte del docente debe priorizar el desarrollo de la memoria</w:t>
      </w:r>
      <w:r w:rsidR="00412305" w:rsidRPr="00A24F65">
        <w:rPr>
          <w:rFonts w:cs="Times New Roman"/>
          <w:szCs w:val="24"/>
        </w:rPr>
        <w:t xml:space="preserve"> de trabajo fonológico</w:t>
      </w:r>
      <w:r w:rsidRPr="00A24F65">
        <w:rPr>
          <w:rFonts w:cs="Times New Roman"/>
          <w:szCs w:val="24"/>
        </w:rPr>
        <w:t xml:space="preserve"> para garantizar un adecuado proceso lector en los niveles subsiguiente, donde amerita del </w:t>
      </w:r>
      <w:r w:rsidR="00412305" w:rsidRPr="00A24F65">
        <w:rPr>
          <w:rFonts w:cs="Times New Roman"/>
          <w:szCs w:val="24"/>
        </w:rPr>
        <w:t>eficiente</w:t>
      </w:r>
      <w:r w:rsidRPr="00A24F65">
        <w:rPr>
          <w:rFonts w:cs="Times New Roman"/>
          <w:szCs w:val="24"/>
        </w:rPr>
        <w:t xml:space="preserve"> desarrollo de las habilidades y capacidades lingüísticas inherente a su edad.</w:t>
      </w:r>
    </w:p>
    <w:p w:rsidR="005246E5" w:rsidRPr="00A24F65" w:rsidRDefault="005246E5" w:rsidP="002453E2">
      <w:pPr>
        <w:rPr>
          <w:rFonts w:cs="Times New Roman"/>
          <w:szCs w:val="24"/>
        </w:rPr>
      </w:pPr>
      <w:r w:rsidRPr="00A24F65">
        <w:rPr>
          <w:rFonts w:cs="Times New Roman"/>
          <w:szCs w:val="24"/>
        </w:rPr>
        <w:t>Según el Ministerio</w:t>
      </w:r>
      <w:r w:rsidR="0070154C">
        <w:rPr>
          <w:rFonts w:cs="Times New Roman"/>
          <w:szCs w:val="24"/>
        </w:rPr>
        <w:t xml:space="preserve"> de Educación (2014), en el</w:t>
      </w:r>
      <w:r w:rsidRPr="00A24F65">
        <w:rPr>
          <w:rFonts w:cs="Times New Roman"/>
          <w:szCs w:val="24"/>
        </w:rPr>
        <w:t xml:space="preserve"> </w:t>
      </w:r>
      <w:r w:rsidR="0070154C">
        <w:rPr>
          <w:rFonts w:cs="Times New Roman"/>
          <w:szCs w:val="24"/>
        </w:rPr>
        <w:t xml:space="preserve">Currículo de Educación Inicial se </w:t>
      </w:r>
      <w:r w:rsidRPr="00A24F65">
        <w:rPr>
          <w:rFonts w:cs="Times New Roman"/>
          <w:szCs w:val="24"/>
        </w:rPr>
        <w:t xml:space="preserve">establece </w:t>
      </w:r>
      <w:r w:rsidR="00357A7C">
        <w:rPr>
          <w:rFonts w:cs="Times New Roman"/>
          <w:szCs w:val="24"/>
        </w:rPr>
        <w:t>d</w:t>
      </w:r>
      <w:r w:rsidRPr="00A24F65">
        <w:rPr>
          <w:rFonts w:cs="Times New Roman"/>
          <w:szCs w:val="24"/>
        </w:rPr>
        <w:t xml:space="preserve">entro de los Ámbitos de Comprensión y expresión del lenguaje una serie de objetivos inherentes al subnivel, donde </w:t>
      </w:r>
      <w:r w:rsidR="00357A7C">
        <w:rPr>
          <w:rFonts w:cs="Times New Roman"/>
          <w:szCs w:val="24"/>
        </w:rPr>
        <w:t xml:space="preserve">se </w:t>
      </w:r>
      <w:r w:rsidRPr="00A24F65">
        <w:rPr>
          <w:rFonts w:cs="Times New Roman"/>
          <w:szCs w:val="24"/>
        </w:rPr>
        <w:t>desataca el incremento paulatino del uso del lenguaje oral, así como el manejo de un vocabulario</w:t>
      </w:r>
      <w:r w:rsidR="00B04204" w:rsidRPr="00A24F65">
        <w:rPr>
          <w:rFonts w:cs="Times New Roman"/>
          <w:szCs w:val="24"/>
        </w:rPr>
        <w:t xml:space="preserve"> y pronunciación creciente.</w:t>
      </w:r>
    </w:p>
    <w:p w:rsidR="000F6B94" w:rsidRPr="00A24F65" w:rsidRDefault="00FC71D0" w:rsidP="002453E2">
      <w:pPr>
        <w:rPr>
          <w:rFonts w:cs="Times New Roman"/>
          <w:szCs w:val="24"/>
        </w:rPr>
      </w:pPr>
      <w:r w:rsidRPr="00A24F65">
        <w:rPr>
          <w:rFonts w:cs="Times New Roman"/>
          <w:szCs w:val="24"/>
        </w:rPr>
        <w:t xml:space="preserve">Ante lo manifestado, los niños y niñas pre lectores presentan una serie de inconvenientes al momento de realizar segmentaciones fonológicas que dificulta el uso adecuado de las </w:t>
      </w:r>
      <w:r w:rsidRPr="00A24F65">
        <w:rPr>
          <w:rFonts w:cs="Times New Roman"/>
          <w:szCs w:val="24"/>
        </w:rPr>
        <w:lastRenderedPageBreak/>
        <w:t>habilidades del habla y lectura,</w:t>
      </w:r>
      <w:r w:rsidR="000F6B94" w:rsidRPr="00A24F65">
        <w:rPr>
          <w:rFonts w:cs="Times New Roman"/>
          <w:szCs w:val="24"/>
        </w:rPr>
        <w:t xml:space="preserve"> así éstos se den de manera básica ante la presentación de pictogramas y el conocimiento de fonemas básicos.  Por otra parte, es evidente los problemas inherentes a la conciencia fonológica que deriva en la dificultad para articular rimas, identificar sonidos iniciales y finales de las palabras.</w:t>
      </w:r>
    </w:p>
    <w:p w:rsidR="000F6B94" w:rsidRPr="00A24F65" w:rsidRDefault="00FB0FBE" w:rsidP="002453E2">
      <w:pPr>
        <w:rPr>
          <w:rFonts w:cs="Times New Roman"/>
          <w:szCs w:val="24"/>
        </w:rPr>
      </w:pPr>
      <w:r w:rsidRPr="00A24F65">
        <w:rPr>
          <w:rFonts w:cs="Times New Roman"/>
          <w:noProof/>
          <w:szCs w:val="24"/>
        </w:rPr>
        <w:t>Mejía de Eslava &amp; Eslava Cobos (2013)</w:t>
      </w:r>
      <w:r w:rsidR="000F6B94" w:rsidRPr="00A24F65">
        <w:rPr>
          <w:rFonts w:cs="Times New Roman"/>
          <w:szCs w:val="24"/>
        </w:rPr>
        <w:t xml:space="preserve"> manifiestan que “la praxis educativa debe estar orientada a fortalecer la memoria y conciencia fonológica para garantizar</w:t>
      </w:r>
      <w:r w:rsidR="009C53D7" w:rsidRPr="00A24F65">
        <w:rPr>
          <w:rFonts w:cs="Times New Roman"/>
          <w:szCs w:val="24"/>
        </w:rPr>
        <w:t xml:space="preserve"> el desarrollo efectivo del lenguaje y el aprendizaje de la lectura” (p. 14). Debido a esto, el proceso de evaluación y entrenamiento se convierte en los elementos significativos del accionar de los docentes dentro del salón de clases, encargados de aplicar estrategias y metodologías que potencialicen las competencias del habla.</w:t>
      </w:r>
    </w:p>
    <w:p w:rsidR="00E55B66" w:rsidRPr="00A24F65" w:rsidRDefault="007647A7" w:rsidP="002453E2">
      <w:pPr>
        <w:rPr>
          <w:rFonts w:cs="Times New Roman"/>
          <w:szCs w:val="24"/>
        </w:rPr>
      </w:pPr>
      <w:r w:rsidRPr="00A24F65">
        <w:rPr>
          <w:rFonts w:cs="Times New Roman"/>
          <w:szCs w:val="24"/>
        </w:rPr>
        <w:t xml:space="preserve">Si </w:t>
      </w:r>
      <w:r w:rsidR="00DB56A5" w:rsidRPr="00A24F65">
        <w:rPr>
          <w:rFonts w:cs="Times New Roman"/>
          <w:szCs w:val="24"/>
        </w:rPr>
        <w:t>la problemática persiste, la inicialización del proceso lector en niños y niñas del Subnivel Inicial de 4 a 5 años presentaría</w:t>
      </w:r>
      <w:r w:rsidR="00357A7C">
        <w:rPr>
          <w:rFonts w:cs="Times New Roman"/>
          <w:szCs w:val="24"/>
        </w:rPr>
        <w:t>n</w:t>
      </w:r>
      <w:r w:rsidR="00DB56A5" w:rsidRPr="00A24F65">
        <w:rPr>
          <w:rFonts w:cs="Times New Roman"/>
          <w:szCs w:val="24"/>
        </w:rPr>
        <w:t xml:space="preserve"> dificultades </w:t>
      </w:r>
      <w:r w:rsidR="008E4EE3" w:rsidRPr="00A24F65">
        <w:rPr>
          <w:rFonts w:cs="Times New Roman"/>
          <w:szCs w:val="24"/>
        </w:rPr>
        <w:t xml:space="preserve">en el desarrollo de las estrategias de recodificación fonológicas, consideradas fundamentales dentro de la etapa inicial del aprendizaje de la lectura. De la misma manera, se presenta un proceso de repetición de pseudopalabras </w:t>
      </w:r>
      <w:r w:rsidR="00D85FDC" w:rsidRPr="00A24F65">
        <w:rPr>
          <w:rFonts w:cs="Times New Roman"/>
          <w:szCs w:val="24"/>
        </w:rPr>
        <w:t xml:space="preserve">que dificulta el aprendizaje de nuevos fonemas </w:t>
      </w:r>
      <w:r w:rsidR="00DB56A5" w:rsidRPr="00A24F65">
        <w:rPr>
          <w:rFonts w:cs="Times New Roman"/>
          <w:szCs w:val="24"/>
        </w:rPr>
        <w:t>como consecuencia del bajo control en las representaciones fonológicas que incide</w:t>
      </w:r>
      <w:r w:rsidRPr="00A24F65">
        <w:rPr>
          <w:rFonts w:cs="Times New Roman"/>
          <w:szCs w:val="24"/>
        </w:rPr>
        <w:t xml:space="preserve">n en el desarrollo del lenguaje y la adquisición de las macrodestrezas </w:t>
      </w:r>
      <w:r w:rsidR="00CA7017" w:rsidRPr="00A24F65">
        <w:rPr>
          <w:rFonts w:cs="Times New Roman"/>
          <w:szCs w:val="24"/>
        </w:rPr>
        <w:t>lingüísticas</w:t>
      </w:r>
      <w:r w:rsidRPr="00A24F65">
        <w:rPr>
          <w:rFonts w:cs="Times New Roman"/>
          <w:szCs w:val="24"/>
        </w:rPr>
        <w:t xml:space="preserve">, las mismas que se presentan de manera progresiva dentro </w:t>
      </w:r>
      <w:r w:rsidR="00CA7017" w:rsidRPr="00A24F65">
        <w:rPr>
          <w:rFonts w:cs="Times New Roman"/>
          <w:szCs w:val="24"/>
        </w:rPr>
        <w:t>del proceso</w:t>
      </w:r>
      <w:r w:rsidRPr="00A24F65">
        <w:rPr>
          <w:rFonts w:cs="Times New Roman"/>
          <w:szCs w:val="24"/>
        </w:rPr>
        <w:t xml:space="preserve"> enseñanza-aprendizaje.</w:t>
      </w:r>
    </w:p>
    <w:p w:rsidR="00D85FDC" w:rsidRPr="00A24F65" w:rsidRDefault="00D85FDC" w:rsidP="002453E2">
      <w:pPr>
        <w:rPr>
          <w:rFonts w:cs="Times New Roman"/>
          <w:szCs w:val="24"/>
        </w:rPr>
      </w:pPr>
      <w:r w:rsidRPr="00A24F65">
        <w:rPr>
          <w:rFonts w:cs="Times New Roman"/>
          <w:szCs w:val="24"/>
        </w:rPr>
        <w:t>Para ello, es imprescindible plant</w:t>
      </w:r>
      <w:r w:rsidR="00151C87" w:rsidRPr="00A24F65">
        <w:rPr>
          <w:rFonts w:cs="Times New Roman"/>
          <w:szCs w:val="24"/>
        </w:rPr>
        <w:t>e</w:t>
      </w:r>
      <w:r w:rsidRPr="00A24F65">
        <w:rPr>
          <w:rFonts w:cs="Times New Roman"/>
          <w:szCs w:val="24"/>
        </w:rPr>
        <w:t>ar una serie de actividades pedagógicas que permita</w:t>
      </w:r>
      <w:r w:rsidR="00357A7C">
        <w:rPr>
          <w:rFonts w:cs="Times New Roman"/>
          <w:szCs w:val="24"/>
        </w:rPr>
        <w:t>n</w:t>
      </w:r>
      <w:r w:rsidRPr="00A24F65">
        <w:rPr>
          <w:rFonts w:cs="Times New Roman"/>
          <w:szCs w:val="24"/>
        </w:rPr>
        <w:t xml:space="preserve"> minimizar los efectos negativos generados por el déficit de la Memoria Fonológica (MF) </w:t>
      </w:r>
      <w:r w:rsidR="00151C87" w:rsidRPr="00A24F65">
        <w:rPr>
          <w:rFonts w:cs="Times New Roman"/>
          <w:szCs w:val="24"/>
        </w:rPr>
        <w:t>inherentes a</w:t>
      </w:r>
      <w:r w:rsidRPr="00A24F65">
        <w:rPr>
          <w:rFonts w:cs="Times New Roman"/>
          <w:szCs w:val="24"/>
        </w:rPr>
        <w:t xml:space="preserve"> los Trastornos Específicos del Lenguaje</w:t>
      </w:r>
      <w:r w:rsidR="00151C87" w:rsidRPr="00A24F65">
        <w:rPr>
          <w:rFonts w:cs="Times New Roman"/>
          <w:szCs w:val="24"/>
        </w:rPr>
        <w:t>, entre las que se encuentran las tareas enfocadas a la conciencia silábica y conciencia fonémica</w:t>
      </w:r>
      <w:r w:rsidR="00357A7C">
        <w:rPr>
          <w:rFonts w:cs="Times New Roman"/>
          <w:szCs w:val="24"/>
        </w:rPr>
        <w:t>,</w:t>
      </w:r>
      <w:r w:rsidR="00151C87" w:rsidRPr="00A24F65">
        <w:rPr>
          <w:rFonts w:cs="Times New Roman"/>
          <w:szCs w:val="24"/>
        </w:rPr>
        <w:t xml:space="preserve"> con la finalidad de que el infante logre almacenar de manera correcta los segmentos fonológicos a manipular</w:t>
      </w:r>
      <w:r w:rsidR="001E70D0" w:rsidRPr="00A24F65">
        <w:rPr>
          <w:rFonts w:cs="Times New Roman"/>
          <w:szCs w:val="24"/>
        </w:rPr>
        <w:t xml:space="preserve"> a través del proceso comunicativo.</w:t>
      </w:r>
    </w:p>
    <w:p w:rsidR="008E2DD7" w:rsidRPr="00A24F65" w:rsidRDefault="00503966" w:rsidP="008E2DD7">
      <w:pPr>
        <w:rPr>
          <w:rFonts w:cs="Times New Roman"/>
          <w:szCs w:val="24"/>
        </w:rPr>
      </w:pPr>
      <w:r w:rsidRPr="00A24F65">
        <w:rPr>
          <w:rFonts w:cs="Times New Roman"/>
          <w:szCs w:val="24"/>
        </w:rPr>
        <w:t xml:space="preserve">Bajo este contexto, </w:t>
      </w:r>
      <w:r w:rsidR="00706913">
        <w:rPr>
          <w:rFonts w:cs="Times New Roman"/>
          <w:szCs w:val="24"/>
        </w:rPr>
        <w:t>se plantea</w:t>
      </w:r>
      <w:r w:rsidRPr="00A24F65">
        <w:rPr>
          <w:rFonts w:cs="Times New Roman"/>
          <w:szCs w:val="24"/>
        </w:rPr>
        <w:t xml:space="preserve"> la siguiente interrogante como parte de la formulación del problema: </w:t>
      </w:r>
      <w:r w:rsidR="004D163F" w:rsidRPr="00A24F65">
        <w:rPr>
          <w:rFonts w:cs="Times New Roman"/>
          <w:szCs w:val="24"/>
        </w:rPr>
        <w:t xml:space="preserve">¿Cómo </w:t>
      </w:r>
      <w:r w:rsidR="00EE53A3" w:rsidRPr="00A24F65">
        <w:rPr>
          <w:rFonts w:cs="Times New Roman"/>
          <w:szCs w:val="24"/>
        </w:rPr>
        <w:t xml:space="preserve">el déficit de la Memoria Fonológica (MF) </w:t>
      </w:r>
      <w:r w:rsidR="007C7F47" w:rsidRPr="00A24F65">
        <w:rPr>
          <w:rFonts w:cs="Times New Roman"/>
          <w:szCs w:val="24"/>
        </w:rPr>
        <w:t xml:space="preserve">incide </w:t>
      </w:r>
      <w:r w:rsidR="00EE53A3" w:rsidRPr="00A24F65">
        <w:rPr>
          <w:rFonts w:cs="Times New Roman"/>
          <w:szCs w:val="24"/>
        </w:rPr>
        <w:t>en el desarrollo del desempeño Lingüístico en infantes del Subnivel inicial de 4 a 5 años?</w:t>
      </w:r>
      <w:r w:rsidRPr="00A24F65">
        <w:rPr>
          <w:rFonts w:cs="Times New Roman"/>
          <w:szCs w:val="24"/>
        </w:rPr>
        <w:t>, l</w:t>
      </w:r>
      <w:r w:rsidR="00861EBB">
        <w:rPr>
          <w:rFonts w:cs="Times New Roman"/>
          <w:szCs w:val="24"/>
        </w:rPr>
        <w:t>a misma que amerita ser atendida</w:t>
      </w:r>
      <w:r w:rsidRPr="00A24F65">
        <w:rPr>
          <w:rFonts w:cs="Times New Roman"/>
          <w:szCs w:val="24"/>
        </w:rPr>
        <w:t xml:space="preserve"> por la </w:t>
      </w:r>
      <w:r w:rsidR="00706913">
        <w:rPr>
          <w:rFonts w:cs="Times New Roman"/>
          <w:szCs w:val="24"/>
        </w:rPr>
        <w:t xml:space="preserve">evidente </w:t>
      </w:r>
      <w:r w:rsidRPr="00A24F65">
        <w:rPr>
          <w:rFonts w:cs="Times New Roman"/>
          <w:szCs w:val="24"/>
        </w:rPr>
        <w:t xml:space="preserve">necesidad </w:t>
      </w:r>
      <w:r w:rsidR="00346655" w:rsidRPr="00A24F65">
        <w:rPr>
          <w:rFonts w:cs="Times New Roman"/>
          <w:szCs w:val="24"/>
        </w:rPr>
        <w:t>de potenciar las capacidades lectoras en la primera infancia, responsabilidad absoluta de los educadores como elementos activos del proceso enseñanza-aprendizaje.</w:t>
      </w:r>
    </w:p>
    <w:p w:rsidR="006D55D4" w:rsidRPr="00A24F65" w:rsidRDefault="00346655" w:rsidP="00346655">
      <w:pPr>
        <w:rPr>
          <w:rFonts w:cs="Times New Roman"/>
          <w:szCs w:val="24"/>
        </w:rPr>
      </w:pPr>
      <w:r w:rsidRPr="00A24F65">
        <w:rPr>
          <w:rFonts w:cs="Times New Roman"/>
          <w:szCs w:val="24"/>
        </w:rPr>
        <w:lastRenderedPageBreak/>
        <w:t>El presente trabajo investigativo tiene como objetivo general, e</w:t>
      </w:r>
      <w:r w:rsidR="006D55D4" w:rsidRPr="00A24F65">
        <w:rPr>
          <w:rFonts w:cs="Times New Roman"/>
          <w:szCs w:val="24"/>
        </w:rPr>
        <w:t xml:space="preserve">stablecer </w:t>
      </w:r>
      <w:r w:rsidR="00F93B6C">
        <w:rPr>
          <w:rFonts w:cs="Times New Roman"/>
          <w:szCs w:val="24"/>
        </w:rPr>
        <w:t>c</w:t>
      </w:r>
      <w:r w:rsidR="00F93B6C" w:rsidRPr="00A24F65">
        <w:rPr>
          <w:rFonts w:cs="Times New Roman"/>
          <w:szCs w:val="24"/>
        </w:rPr>
        <w:t xml:space="preserve">ómo el déficit de la Memoria Fonológica (MF) </w:t>
      </w:r>
      <w:r w:rsidR="006D55D4" w:rsidRPr="00A24F65">
        <w:rPr>
          <w:rFonts w:cs="Times New Roman"/>
          <w:szCs w:val="24"/>
        </w:rPr>
        <w:t xml:space="preserve"> </w:t>
      </w:r>
      <w:r w:rsidR="00F93B6C">
        <w:rPr>
          <w:rFonts w:cs="Times New Roman"/>
          <w:szCs w:val="24"/>
        </w:rPr>
        <w:t xml:space="preserve">incide </w:t>
      </w:r>
      <w:r w:rsidR="006D55D4" w:rsidRPr="00A24F65">
        <w:rPr>
          <w:rFonts w:cs="Times New Roman"/>
          <w:szCs w:val="24"/>
        </w:rPr>
        <w:t>en el desempeño lingüístico de los infantes de 4 a 5 años a través de la revisión bibliográfica que permita fundamentar las actividades pedagógicas necesarias</w:t>
      </w:r>
      <w:r w:rsidRPr="00A24F65">
        <w:rPr>
          <w:rFonts w:cs="Times New Roman"/>
          <w:szCs w:val="24"/>
        </w:rPr>
        <w:t xml:space="preserve"> para su intervención educativa y, como parte de los objeti</w:t>
      </w:r>
      <w:r w:rsidR="00861EBB">
        <w:rPr>
          <w:rFonts w:cs="Times New Roman"/>
          <w:szCs w:val="24"/>
        </w:rPr>
        <w:t>vos específicos, se plantea</w:t>
      </w:r>
      <w:r w:rsidRPr="00A24F65">
        <w:rPr>
          <w:rFonts w:cs="Times New Roman"/>
          <w:szCs w:val="24"/>
        </w:rPr>
        <w:t>:</w:t>
      </w:r>
    </w:p>
    <w:p w:rsidR="008E2DD7" w:rsidRDefault="009859FF" w:rsidP="00C15279">
      <w:pPr>
        <w:pStyle w:val="Prrafodelista"/>
        <w:numPr>
          <w:ilvl w:val="0"/>
          <w:numId w:val="9"/>
        </w:numPr>
        <w:spacing w:before="240"/>
        <w:rPr>
          <w:rFonts w:cs="Times New Roman"/>
          <w:szCs w:val="24"/>
        </w:rPr>
      </w:pPr>
      <w:r w:rsidRPr="00A24F65">
        <w:rPr>
          <w:rFonts w:cs="Times New Roman"/>
          <w:szCs w:val="24"/>
        </w:rPr>
        <w:t>Identificar la relación que existe entre la Memoria Fonológica (MF) y los procesos léxicos en infantes del Subnivel inicial de 4 a 5 años.</w:t>
      </w:r>
    </w:p>
    <w:p w:rsidR="0090640E" w:rsidRPr="00A24F65" w:rsidRDefault="0090640E" w:rsidP="0090640E">
      <w:pPr>
        <w:pStyle w:val="Prrafodelista"/>
        <w:numPr>
          <w:ilvl w:val="0"/>
          <w:numId w:val="9"/>
        </w:numPr>
        <w:spacing w:before="240"/>
        <w:rPr>
          <w:rFonts w:cs="Times New Roman"/>
          <w:szCs w:val="24"/>
        </w:rPr>
      </w:pPr>
      <w:r w:rsidRPr="00A24F65">
        <w:rPr>
          <w:rFonts w:cs="Times New Roman"/>
          <w:szCs w:val="24"/>
        </w:rPr>
        <w:t xml:space="preserve">Establecer </w:t>
      </w:r>
      <w:r>
        <w:rPr>
          <w:rFonts w:cs="Times New Roman"/>
          <w:szCs w:val="24"/>
        </w:rPr>
        <w:t xml:space="preserve">como el deficiente desarrollo de la Memoria Fonológica (MF) dificulta el almacenamiento de la información de carácter fonológico </w:t>
      </w:r>
      <w:r w:rsidRPr="00A24F65">
        <w:rPr>
          <w:rFonts w:cs="Times New Roman"/>
          <w:szCs w:val="24"/>
        </w:rPr>
        <w:t>en infantes del Subnivel inicial de 4 a 5 años.</w:t>
      </w:r>
    </w:p>
    <w:p w:rsidR="009A7943" w:rsidRPr="00A24F65" w:rsidRDefault="00C4684D" w:rsidP="00C15279">
      <w:pPr>
        <w:pStyle w:val="Prrafodelista"/>
        <w:numPr>
          <w:ilvl w:val="0"/>
          <w:numId w:val="9"/>
        </w:numPr>
        <w:spacing w:before="240"/>
        <w:rPr>
          <w:rFonts w:cs="Times New Roman"/>
          <w:szCs w:val="24"/>
        </w:rPr>
      </w:pPr>
      <w:r>
        <w:rPr>
          <w:rFonts w:cs="Times New Roman"/>
          <w:szCs w:val="24"/>
        </w:rPr>
        <w:t>Conocer la importancia de fortalecer la</w:t>
      </w:r>
      <w:r w:rsidR="009A7943" w:rsidRPr="00A24F65">
        <w:rPr>
          <w:rFonts w:cs="Times New Roman"/>
          <w:szCs w:val="24"/>
        </w:rPr>
        <w:t xml:space="preserve"> Memoria Fonológica (MF) para </w:t>
      </w:r>
      <w:r>
        <w:rPr>
          <w:rFonts w:cs="Times New Roman"/>
          <w:szCs w:val="24"/>
        </w:rPr>
        <w:t>asegurar una correcta</w:t>
      </w:r>
      <w:r w:rsidR="009A7943" w:rsidRPr="00A24F65">
        <w:rPr>
          <w:rFonts w:cs="Times New Roman"/>
          <w:szCs w:val="24"/>
        </w:rPr>
        <w:t xml:space="preserve"> inicialización del proceso lector en niños de 4 a </w:t>
      </w:r>
      <w:r w:rsidR="00861EBB">
        <w:rPr>
          <w:rFonts w:cs="Times New Roman"/>
          <w:szCs w:val="24"/>
        </w:rPr>
        <w:t xml:space="preserve">5 </w:t>
      </w:r>
      <w:r w:rsidR="009A7943" w:rsidRPr="00A24F65">
        <w:rPr>
          <w:rFonts w:cs="Times New Roman"/>
          <w:szCs w:val="24"/>
        </w:rPr>
        <w:t>años.</w:t>
      </w:r>
    </w:p>
    <w:p w:rsidR="00C15279" w:rsidRPr="00A24F65" w:rsidRDefault="007D6252" w:rsidP="00C15279">
      <w:pPr>
        <w:rPr>
          <w:rFonts w:cs="Times New Roman"/>
          <w:szCs w:val="24"/>
        </w:rPr>
      </w:pPr>
      <w:r w:rsidRPr="00A24F65">
        <w:rPr>
          <w:rFonts w:cs="Times New Roman"/>
          <w:szCs w:val="24"/>
        </w:rPr>
        <w:t>Ante aquello, la</w:t>
      </w:r>
      <w:r w:rsidR="00021A02" w:rsidRPr="00A24F65">
        <w:rPr>
          <w:rFonts w:cs="Times New Roman"/>
          <w:szCs w:val="24"/>
        </w:rPr>
        <w:t xml:space="preserve"> investigación bibliográfica se justifica por considerar a la Educación Inicial como el Subnivel básico para una adecuada inicialización del proceso lector</w:t>
      </w:r>
      <w:r w:rsidR="00A1100F" w:rsidRPr="00A24F65">
        <w:rPr>
          <w:rFonts w:cs="Times New Roman"/>
          <w:szCs w:val="24"/>
        </w:rPr>
        <w:t xml:space="preserve">. Donde el análisis del déficit de la Memoria Fonológica (MF) evidenciada en muchos niños y niñas de 4 a 5 años ameritan una intervención educativa eficiente por parte del educador, lo que implica, que los docentes deben ser capaces de identificar este tipo de problemáticas que inciden de manera negativa en el desempeño </w:t>
      </w:r>
      <w:r w:rsidR="0063252D" w:rsidRPr="00A24F65">
        <w:rPr>
          <w:rFonts w:cs="Times New Roman"/>
          <w:szCs w:val="24"/>
        </w:rPr>
        <w:t>lingüístico</w:t>
      </w:r>
      <w:r w:rsidR="00A1100F" w:rsidRPr="00A24F65">
        <w:rPr>
          <w:rFonts w:cs="Times New Roman"/>
          <w:szCs w:val="24"/>
        </w:rPr>
        <w:t>.</w:t>
      </w:r>
    </w:p>
    <w:p w:rsidR="0063252D" w:rsidRPr="00A24F65" w:rsidRDefault="0063252D" w:rsidP="00C15279">
      <w:pPr>
        <w:rPr>
          <w:rFonts w:cs="Times New Roman"/>
          <w:szCs w:val="24"/>
        </w:rPr>
      </w:pPr>
      <w:r w:rsidRPr="00A24F65">
        <w:rPr>
          <w:rFonts w:cs="Times New Roman"/>
          <w:szCs w:val="24"/>
        </w:rPr>
        <w:t>El impacto</w:t>
      </w:r>
      <w:r w:rsidR="00861EBB">
        <w:rPr>
          <w:rFonts w:cs="Times New Roman"/>
          <w:szCs w:val="24"/>
        </w:rPr>
        <w:t xml:space="preserve"> de la investigación es relevante</w:t>
      </w:r>
      <w:r w:rsidRPr="00A24F65">
        <w:rPr>
          <w:rFonts w:cs="Times New Roman"/>
          <w:szCs w:val="24"/>
        </w:rPr>
        <w:t>, ya que pretende evidenciar los niveles adecuado de MF para garantizar un desempeño eficiente del lenguaje, lo que facilita el planteamiento de estrategias y metodologías educativas que permita</w:t>
      </w:r>
      <w:r w:rsidR="00861EBB">
        <w:rPr>
          <w:rFonts w:cs="Times New Roman"/>
          <w:szCs w:val="24"/>
        </w:rPr>
        <w:t>n</w:t>
      </w:r>
      <w:r w:rsidRPr="00A24F65">
        <w:rPr>
          <w:rFonts w:cs="Times New Roman"/>
          <w:szCs w:val="24"/>
        </w:rPr>
        <w:t xml:space="preserve"> identificar y tratar este tipo de trastornos en el aprendizaje.</w:t>
      </w:r>
    </w:p>
    <w:p w:rsidR="006925EC" w:rsidRDefault="0063252D" w:rsidP="00C15279">
      <w:pPr>
        <w:rPr>
          <w:rFonts w:cs="Times New Roman"/>
          <w:szCs w:val="24"/>
        </w:rPr>
      </w:pPr>
      <w:r w:rsidRPr="00A24F65">
        <w:rPr>
          <w:rFonts w:cs="Times New Roman"/>
          <w:szCs w:val="24"/>
        </w:rPr>
        <w:t>El aporte práctico y metodológico del estudio, por tratarse de un análisis bibliográfico de carácter transversa</w:t>
      </w:r>
      <w:r w:rsidR="00482329" w:rsidRPr="00A24F65">
        <w:rPr>
          <w:rFonts w:cs="Times New Roman"/>
          <w:szCs w:val="24"/>
        </w:rPr>
        <w:t>l</w:t>
      </w:r>
      <w:r w:rsidRPr="00A24F65">
        <w:rPr>
          <w:rFonts w:cs="Times New Roman"/>
          <w:szCs w:val="24"/>
        </w:rPr>
        <w:t xml:space="preserve"> permite hacer relación entre los niveles adecuados de la MF y la correcta segmentación fonológicas de las palabras necesarias para dar inicio al proc</w:t>
      </w:r>
      <w:r w:rsidR="00861EBB">
        <w:rPr>
          <w:rFonts w:cs="Times New Roman"/>
          <w:szCs w:val="24"/>
        </w:rPr>
        <w:t>eso de lectura y garantizar las habilidades comunicativas de los infantes</w:t>
      </w:r>
      <w:r w:rsidRPr="00A24F65">
        <w:rPr>
          <w:rFonts w:cs="Times New Roman"/>
          <w:szCs w:val="24"/>
        </w:rPr>
        <w:t>.</w:t>
      </w:r>
      <w:r w:rsidR="00A24F65">
        <w:rPr>
          <w:rFonts w:cs="Times New Roman"/>
          <w:szCs w:val="24"/>
        </w:rPr>
        <w:t xml:space="preserve"> </w:t>
      </w:r>
      <w:r w:rsidR="009D2AE7" w:rsidRPr="00A24F65">
        <w:rPr>
          <w:rFonts w:cs="Times New Roman"/>
          <w:szCs w:val="24"/>
        </w:rPr>
        <w:t>De la misma manera, la revisión bibliográfica permitirá fundamentar las orienta</w:t>
      </w:r>
      <w:r w:rsidR="00157DDE" w:rsidRPr="00A24F65">
        <w:rPr>
          <w:rFonts w:cs="Times New Roman"/>
          <w:szCs w:val="24"/>
        </w:rPr>
        <w:t>ciones pedagógicas y teóricas sobre la problemática estudiada, haciendo énfasis en el tratamiento efectivo de los TEL en base al déficit de la memoria fonológica, donde las actividades pedagógicas se orienten a mitigar los efectos progresivos de aquella afectación.</w:t>
      </w:r>
    </w:p>
    <w:p w:rsidR="00482329" w:rsidRPr="00A24F65" w:rsidRDefault="00482329" w:rsidP="00482329">
      <w:pPr>
        <w:pStyle w:val="Ttulo2"/>
        <w:jc w:val="center"/>
        <w:rPr>
          <w:rFonts w:cs="Times New Roman"/>
          <w:szCs w:val="24"/>
        </w:rPr>
      </w:pPr>
      <w:bookmarkStart w:id="26" w:name="_Toc510448924"/>
      <w:bookmarkStart w:id="27" w:name="_Toc515467489"/>
      <w:r w:rsidRPr="00A24F65">
        <w:rPr>
          <w:rFonts w:cs="Times New Roman"/>
          <w:szCs w:val="24"/>
        </w:rPr>
        <w:lastRenderedPageBreak/>
        <w:t xml:space="preserve">CAPÍTULO </w:t>
      </w:r>
      <w:r w:rsidR="004B748D" w:rsidRPr="00A24F65">
        <w:rPr>
          <w:rFonts w:cs="Times New Roman"/>
          <w:szCs w:val="24"/>
        </w:rPr>
        <w:t>2</w:t>
      </w:r>
      <w:bookmarkEnd w:id="26"/>
      <w:bookmarkEnd w:id="27"/>
    </w:p>
    <w:p w:rsidR="004A00C1" w:rsidRPr="00A24F65" w:rsidRDefault="004A00C1" w:rsidP="004A00C1">
      <w:pPr>
        <w:pStyle w:val="Ttulo2"/>
        <w:jc w:val="center"/>
        <w:rPr>
          <w:rFonts w:cs="Times New Roman"/>
          <w:szCs w:val="24"/>
        </w:rPr>
      </w:pPr>
      <w:bookmarkStart w:id="28" w:name="_Toc510448925"/>
      <w:bookmarkStart w:id="29" w:name="_Toc515467490"/>
      <w:r w:rsidRPr="00A24F65">
        <w:rPr>
          <w:rFonts w:cs="Times New Roman"/>
          <w:szCs w:val="24"/>
        </w:rPr>
        <w:t>MARCO TEÓRICO CONCEPTUAL</w:t>
      </w:r>
      <w:bookmarkEnd w:id="28"/>
      <w:bookmarkEnd w:id="29"/>
    </w:p>
    <w:p w:rsidR="004A00C1" w:rsidRPr="00A24F65" w:rsidRDefault="004A00C1" w:rsidP="004A00C1">
      <w:pPr>
        <w:rPr>
          <w:rFonts w:cs="Times New Roman"/>
          <w:szCs w:val="24"/>
        </w:rPr>
      </w:pPr>
    </w:p>
    <w:p w:rsidR="004B748D" w:rsidRDefault="004A00C1" w:rsidP="004B748D">
      <w:pPr>
        <w:rPr>
          <w:rFonts w:cs="Times New Roman"/>
          <w:szCs w:val="24"/>
        </w:rPr>
      </w:pPr>
      <w:r w:rsidRPr="00A24F65">
        <w:rPr>
          <w:rFonts w:cs="Times New Roman"/>
          <w:szCs w:val="24"/>
        </w:rPr>
        <w:t>Como parte de la revisión bibliográfica relacionada a la memoria fonológica en el desarrollo del desempeño lingüístico</w:t>
      </w:r>
      <w:r w:rsidR="007676D9" w:rsidRPr="00A24F65">
        <w:rPr>
          <w:rFonts w:cs="Times New Roman"/>
          <w:szCs w:val="24"/>
        </w:rPr>
        <w:t xml:space="preserve"> en niños y niñas de 4 a 5 años, existe un gran debate que giran alrededor de la </w:t>
      </w:r>
      <w:r w:rsidR="00B9675B" w:rsidRPr="00A24F65">
        <w:rPr>
          <w:rFonts w:cs="Times New Roman"/>
          <w:szCs w:val="24"/>
        </w:rPr>
        <w:t xml:space="preserve">memoria </w:t>
      </w:r>
      <w:r w:rsidR="003567E2">
        <w:rPr>
          <w:rFonts w:cs="Times New Roman"/>
          <w:szCs w:val="24"/>
        </w:rPr>
        <w:t xml:space="preserve">de trabajo fonológica, </w:t>
      </w:r>
      <w:r w:rsidR="00B9675B" w:rsidRPr="00A24F65">
        <w:rPr>
          <w:rFonts w:cs="Times New Roman"/>
          <w:szCs w:val="24"/>
        </w:rPr>
        <w:t>consideradas como un pre requisito pa</w:t>
      </w:r>
      <w:r w:rsidR="003567E2">
        <w:rPr>
          <w:rFonts w:cs="Times New Roman"/>
          <w:szCs w:val="24"/>
        </w:rPr>
        <w:t>ra el aprendizaje de la lectura, con igual significancia en el desarrollo de la conciencia fonológica.</w:t>
      </w:r>
    </w:p>
    <w:p w:rsidR="007268D3" w:rsidRDefault="007268D3" w:rsidP="004B748D">
      <w:pPr>
        <w:rPr>
          <w:rFonts w:cs="Times New Roman"/>
          <w:szCs w:val="24"/>
        </w:rPr>
      </w:pPr>
      <w:r>
        <w:rPr>
          <w:rFonts w:cs="Times New Roman"/>
          <w:szCs w:val="24"/>
        </w:rPr>
        <w:t>Sin lugar a dudas, el ser humano es considerado como un ser netamente social, debido a las innum</w:t>
      </w:r>
      <w:r w:rsidR="00861EBB">
        <w:rPr>
          <w:rFonts w:cs="Times New Roman"/>
          <w:szCs w:val="24"/>
        </w:rPr>
        <w:t>erables actividades que realiza</w:t>
      </w:r>
      <w:r>
        <w:rPr>
          <w:rFonts w:cs="Times New Roman"/>
          <w:szCs w:val="24"/>
        </w:rPr>
        <w:t xml:space="preserve"> de manera diaria</w:t>
      </w:r>
      <w:r w:rsidR="00F84C98">
        <w:rPr>
          <w:rFonts w:cs="Times New Roman"/>
          <w:szCs w:val="24"/>
        </w:rPr>
        <w:t>, lo que conlleva a generar diversos procesos de carácter mental, donde se incluye la memoria de trabajo fonológico como elemento constitutivo del lenguaje oral. Debido a esto, surge la necesidad de fortalecer este tipo de memoria, donde la información de origen fonológico se encuentra a primera mano</w:t>
      </w:r>
      <w:r w:rsidR="00423E72">
        <w:rPr>
          <w:rFonts w:cs="Times New Roman"/>
          <w:szCs w:val="24"/>
        </w:rPr>
        <w:t>.</w:t>
      </w:r>
    </w:p>
    <w:p w:rsidR="007268D3" w:rsidRDefault="00454EA1" w:rsidP="009076C3">
      <w:r>
        <w:t>Hermann Ebbinghaus (1987)</w:t>
      </w:r>
      <w:r w:rsidR="009076C3">
        <w:t xml:space="preserve">, en su libro </w:t>
      </w:r>
      <w:r w:rsidR="009076C3">
        <w:rPr>
          <w:i/>
        </w:rPr>
        <w:t>Memory and Learming</w:t>
      </w:r>
      <w:r w:rsidR="009076C3">
        <w:t xml:space="preserve"> considerado co</w:t>
      </w:r>
      <w:r w:rsidR="00861EBB">
        <w:t>mo el primer estudio sistemático</w:t>
      </w:r>
      <w:r w:rsidR="009076C3">
        <w:t xml:space="preserve"> que tiene como objeto el análisis de la memoria humana, demuestra el desarrollo de una infinidad de modelos teóricos sobre este elemento cognitivo. Posterior aquello, en el siglo XIX, se da origen a la primera taxonomía de la memoria del ser humano, propuesta investigativa avalada por William James</w:t>
      </w:r>
      <w:r w:rsidR="00881149">
        <w:t>, donde se estima la presencia de dos tipos de memoria, la memoria primaria y la memoria secundaria (p. 69)</w:t>
      </w:r>
    </w:p>
    <w:p w:rsidR="009076C3" w:rsidRDefault="009076C3" w:rsidP="009076C3">
      <w:pPr>
        <w:rPr>
          <w:rFonts w:cs="Times New Roman"/>
          <w:szCs w:val="24"/>
        </w:rPr>
      </w:pPr>
      <w:r>
        <w:rPr>
          <w:rFonts w:cs="Times New Roman"/>
          <w:szCs w:val="24"/>
        </w:rPr>
        <w:t>A mediados del siglo XX</w:t>
      </w:r>
      <w:r w:rsidR="00BF2AFC">
        <w:rPr>
          <w:rFonts w:cs="Times New Roman"/>
          <w:szCs w:val="24"/>
        </w:rPr>
        <w:t>, la</w:t>
      </w:r>
      <w:r w:rsidR="002F2EC6">
        <w:rPr>
          <w:rFonts w:cs="Times New Roman"/>
          <w:szCs w:val="24"/>
        </w:rPr>
        <w:t xml:space="preserve"> memoria fonológica fue catalogada </w:t>
      </w:r>
      <w:r>
        <w:rPr>
          <w:rFonts w:cs="Times New Roman"/>
          <w:szCs w:val="24"/>
        </w:rPr>
        <w:t>como memoria a corto plazo, cuyo proceso de transformación logró definirla como</w:t>
      </w:r>
      <w:r w:rsidR="000B2E7B">
        <w:rPr>
          <w:rFonts w:cs="Times New Roman"/>
          <w:szCs w:val="24"/>
        </w:rPr>
        <w:t>,</w:t>
      </w:r>
      <w:r>
        <w:rPr>
          <w:rFonts w:cs="Times New Roman"/>
          <w:szCs w:val="24"/>
        </w:rPr>
        <w:t xml:space="preserve"> memoria de trabajo fonológico. Debido a esto, la influencia del reconocimiento de la memoria a corto plazo fue ganando significancia para la comprensión de la memoria del ser humano, donde las inv</w:t>
      </w:r>
      <w:r w:rsidR="00840024">
        <w:rPr>
          <w:rFonts w:cs="Times New Roman"/>
          <w:szCs w:val="24"/>
        </w:rPr>
        <w:t>estigaciones se habían centrado</w:t>
      </w:r>
      <w:r>
        <w:rPr>
          <w:rFonts w:cs="Times New Roman"/>
          <w:szCs w:val="24"/>
        </w:rPr>
        <w:t xml:space="preserve"> en aspectos generales.</w:t>
      </w:r>
    </w:p>
    <w:p w:rsidR="000B2E7B" w:rsidRDefault="000B2E7B" w:rsidP="009076C3">
      <w:pPr>
        <w:rPr>
          <w:rFonts w:cs="Times New Roman"/>
          <w:szCs w:val="24"/>
        </w:rPr>
      </w:pPr>
      <w:r>
        <w:rPr>
          <w:rFonts w:cs="Times New Roman"/>
          <w:szCs w:val="24"/>
        </w:rPr>
        <w:t xml:space="preserve">Para Estes (1987), </w:t>
      </w:r>
      <w:r w:rsidR="00021C24">
        <w:rPr>
          <w:rFonts w:cs="Times New Roman"/>
          <w:szCs w:val="24"/>
        </w:rPr>
        <w:t>eran</w:t>
      </w:r>
      <w:r>
        <w:rPr>
          <w:rFonts w:cs="Times New Roman"/>
          <w:szCs w:val="24"/>
        </w:rPr>
        <w:t xml:space="preserve"> escasos</w:t>
      </w:r>
      <w:r w:rsidR="00021C24">
        <w:rPr>
          <w:rFonts w:cs="Times New Roman"/>
          <w:szCs w:val="24"/>
        </w:rPr>
        <w:t xml:space="preserve"> los</w:t>
      </w:r>
      <w:r>
        <w:rPr>
          <w:rFonts w:cs="Times New Roman"/>
          <w:szCs w:val="24"/>
        </w:rPr>
        <w:t xml:space="preserve"> modelos </w:t>
      </w:r>
      <w:r w:rsidR="00021C24">
        <w:rPr>
          <w:rFonts w:cs="Times New Roman"/>
          <w:szCs w:val="24"/>
        </w:rPr>
        <w:t xml:space="preserve">que </w:t>
      </w:r>
      <w:r>
        <w:rPr>
          <w:rFonts w:cs="Times New Roman"/>
          <w:szCs w:val="24"/>
        </w:rPr>
        <w:t>consideraban a la memoria a corto plazo</w:t>
      </w:r>
      <w:r w:rsidR="00021C24">
        <w:rPr>
          <w:rFonts w:cs="Times New Roman"/>
          <w:szCs w:val="24"/>
        </w:rPr>
        <w:t xml:space="preserve">, así como a los aspectos de carácter estratégicos como elementos de repaso y recuperación, Según el aporte de Richardson (1996), el término de memoria de trabajo fonológico fue empleada en primera instancia por Miller, Galanter y Pribam en la década de los 60, </w:t>
      </w:r>
      <w:r w:rsidR="00021C24">
        <w:rPr>
          <w:rFonts w:cs="Times New Roman"/>
          <w:szCs w:val="24"/>
        </w:rPr>
        <w:lastRenderedPageBreak/>
        <w:t>quienes aseguraron que este era un componente particular y relevante del sistema humano</w:t>
      </w:r>
      <w:r w:rsidR="00C50B99">
        <w:rPr>
          <w:rFonts w:cs="Times New Roman"/>
          <w:szCs w:val="24"/>
        </w:rPr>
        <w:t xml:space="preserve"> enfocada al procesamiento primario de información, donde se requiere el control efectivo de la cognición, así como del comportamiento del individuo (p. 68)</w:t>
      </w:r>
    </w:p>
    <w:p w:rsidR="00C50B99" w:rsidRDefault="00C50B99" w:rsidP="009076C3">
      <w:pPr>
        <w:rPr>
          <w:rFonts w:cs="Times New Roman"/>
          <w:szCs w:val="24"/>
        </w:rPr>
      </w:pPr>
      <w:r>
        <w:rPr>
          <w:rFonts w:cs="Times New Roman"/>
          <w:szCs w:val="24"/>
        </w:rPr>
        <w:t>Por su parte, la investigación realizada por Atkinson &amp; Shiffrin (1968) aseguran que “su modelo postula tres estructuras bien definidas, entre las que se encuentra el Almacenamiento Sensorial (AS), Almacenamiento a Corto Plazo (ACP), y el almacenamiento a Largo Plazo (ALP)</w:t>
      </w:r>
      <w:r w:rsidR="001E51A2">
        <w:rPr>
          <w:rFonts w:cs="Times New Roman"/>
          <w:szCs w:val="24"/>
        </w:rPr>
        <w:t xml:space="preserve">, por lo tanto la MF se convertiría en el </w:t>
      </w:r>
      <w:r w:rsidR="002E4CEA">
        <w:rPr>
          <w:rFonts w:cs="Times New Roman"/>
          <w:szCs w:val="24"/>
        </w:rPr>
        <w:t>elemento</w:t>
      </w:r>
      <w:r w:rsidR="001E51A2">
        <w:rPr>
          <w:rFonts w:cs="Times New Roman"/>
          <w:szCs w:val="24"/>
        </w:rPr>
        <w:t xml:space="preserve"> operador de la memoria a corto plazo, encargado del control efectivo y el repaso constante del flujo de información</w:t>
      </w:r>
      <w:r w:rsidR="00EA7DEC">
        <w:rPr>
          <w:rFonts w:cs="Times New Roman"/>
          <w:szCs w:val="24"/>
        </w:rPr>
        <w:t xml:space="preserve"> procedente de esta estructura (p. 129)</w:t>
      </w:r>
    </w:p>
    <w:p w:rsidR="00EA7DEC" w:rsidRDefault="00213647" w:rsidP="009076C3">
      <w:pPr>
        <w:rPr>
          <w:rFonts w:cs="Times New Roman"/>
          <w:szCs w:val="24"/>
        </w:rPr>
      </w:pPr>
      <w:r>
        <w:rPr>
          <w:rFonts w:cs="Times New Roman"/>
          <w:szCs w:val="24"/>
        </w:rPr>
        <w:t>Lo manifestado con antelación</w:t>
      </w:r>
      <w:r w:rsidR="00F7111B">
        <w:rPr>
          <w:rFonts w:cs="Times New Roman"/>
          <w:szCs w:val="24"/>
        </w:rPr>
        <w:t xml:space="preserve"> se contrapone a un nuevo modelo presentado por Baddeley (1997), quien basa su teoría en una estructura, donde la memoria de trabajo logra integrarse a un sistema de carácter general, denominado por el autor como ejecutivo central, así como la integración de dos subsistemas, entre los que constan el bucle fonoarticulatorio y la agenda viso-espacial (p. 70)</w:t>
      </w:r>
    </w:p>
    <w:p w:rsidR="007268D3" w:rsidRDefault="00776F51" w:rsidP="004B748D">
      <w:pPr>
        <w:rPr>
          <w:rFonts w:cs="Times New Roman"/>
          <w:szCs w:val="24"/>
        </w:rPr>
      </w:pPr>
      <w:r>
        <w:rPr>
          <w:rFonts w:cs="Times New Roman"/>
          <w:szCs w:val="24"/>
        </w:rPr>
        <w:t xml:space="preserve">Bajo estas perspectivas, el bucle </w:t>
      </w:r>
      <w:r w:rsidR="00F46A74">
        <w:rPr>
          <w:rFonts w:cs="Times New Roman"/>
          <w:szCs w:val="24"/>
        </w:rPr>
        <w:t>fonoarticulatorio se encarga explícitamente de la manipulación directa de la información procedente del lenguaje. De ahí que, la manipulación puede generar una vía de almacenamiento fonológico o también conocida co</w:t>
      </w:r>
      <w:r w:rsidR="00733BAB">
        <w:rPr>
          <w:rFonts w:cs="Times New Roman"/>
          <w:szCs w:val="24"/>
        </w:rPr>
        <w:t>mo vía de control articulatorio, donde el almacén fonológico se encarga de retener la información proveniente de los códigos fonológicos.</w:t>
      </w:r>
    </w:p>
    <w:p w:rsidR="00733BAB" w:rsidRDefault="00733BAB" w:rsidP="004B748D">
      <w:pPr>
        <w:rPr>
          <w:rFonts w:cs="Times New Roman"/>
          <w:szCs w:val="24"/>
        </w:rPr>
      </w:pPr>
      <w:r>
        <w:rPr>
          <w:rFonts w:cs="Times New Roman"/>
          <w:szCs w:val="24"/>
        </w:rPr>
        <w:t xml:space="preserve">La aseveración del autor es contrastada con la puesta en práctica del lenguaje, ya que los códigos fonológicos se encuentran </w:t>
      </w:r>
      <w:r w:rsidR="00A90BB2">
        <w:rPr>
          <w:rFonts w:cs="Times New Roman"/>
          <w:szCs w:val="24"/>
        </w:rPr>
        <w:t xml:space="preserve">inmersos en las palabras o consonantes, donde el mayor grado de similitud aumenta su dificultad para ser recordada, es decir que la similitud en los códigos requiere de un mayor esfuerzo para ser discriminados efectivamente, </w:t>
      </w:r>
      <w:r w:rsidR="00DC713B">
        <w:rPr>
          <w:rFonts w:cs="Times New Roman"/>
          <w:szCs w:val="24"/>
        </w:rPr>
        <w:t>y,</w:t>
      </w:r>
      <w:r w:rsidR="00A90BB2">
        <w:rPr>
          <w:rFonts w:cs="Times New Roman"/>
          <w:szCs w:val="24"/>
        </w:rPr>
        <w:t xml:space="preserve"> por tanto su recuerdo es dificultoso.</w:t>
      </w:r>
    </w:p>
    <w:p w:rsidR="00DC713B" w:rsidRDefault="00DC713B" w:rsidP="004B748D">
      <w:pPr>
        <w:rPr>
          <w:rFonts w:cs="Times New Roman"/>
          <w:szCs w:val="24"/>
        </w:rPr>
      </w:pPr>
      <w:r>
        <w:rPr>
          <w:rFonts w:cs="Times New Roman"/>
          <w:szCs w:val="24"/>
        </w:rPr>
        <w:t>Con el pasar del tiempo, Baddeley logró contrastar su modelo en diversas oblaciones que presentaban problemas cognitivos, especialmente aquello que evidenciaban lesión cerebral</w:t>
      </w:r>
      <w:r w:rsidR="00244CFF">
        <w:rPr>
          <w:rFonts w:cs="Times New Roman"/>
          <w:szCs w:val="24"/>
        </w:rPr>
        <w:t xml:space="preserve">. Dese otra perspectiva, Kyllonen &amp;Christal (1990) emiten una serie de preguntas relativas a la memoria de trabajo fonológica en base a su nivel de razonamiento, a través de la evaluación a dos mil personas, los mismos que fueron sometidos a una batería de tareas donde se incluía parámetros de razonamiento, memoria de trabajo y </w:t>
      </w:r>
      <w:r w:rsidR="00843BDB">
        <w:rPr>
          <w:rFonts w:cs="Times New Roman"/>
          <w:szCs w:val="24"/>
        </w:rPr>
        <w:t>razonamiento</w:t>
      </w:r>
      <w:r w:rsidR="00244CFF">
        <w:rPr>
          <w:rFonts w:cs="Times New Roman"/>
          <w:szCs w:val="24"/>
        </w:rPr>
        <w:t xml:space="preserve"> de un total de 88 preguntas.</w:t>
      </w:r>
    </w:p>
    <w:p w:rsidR="00843BDB" w:rsidRDefault="006A26E9" w:rsidP="004B748D">
      <w:pPr>
        <w:rPr>
          <w:rFonts w:cs="Times New Roman"/>
          <w:szCs w:val="24"/>
        </w:rPr>
      </w:pPr>
      <w:r>
        <w:rPr>
          <w:rFonts w:cs="Times New Roman"/>
          <w:szCs w:val="24"/>
        </w:rPr>
        <w:lastRenderedPageBreak/>
        <w:t>Evidentemente, en aquellos tiempos surgían una serie de teorías sobre la memoria de trabajo fonológica</w:t>
      </w:r>
      <w:r w:rsidR="004F2B84">
        <w:rPr>
          <w:rFonts w:cs="Times New Roman"/>
          <w:szCs w:val="24"/>
        </w:rPr>
        <w:t>, especialmente en su proceso de almacenamiento, muestra de aquello, en los años 60 surge la teoría de Norman Ellis (1978) quien se convirtiera en uno de los referentes históricos para el estudio del retraso mental, encargado de evidenciar que los individuos con este tipo de afectación mostraría una limitada capacidad de almacenamiento de información cognitiv</w:t>
      </w:r>
      <w:r w:rsidR="00840024">
        <w:rPr>
          <w:rFonts w:cs="Times New Roman"/>
          <w:szCs w:val="24"/>
        </w:rPr>
        <w:t>a en la memoria a corto plazo, d</w:t>
      </w:r>
      <w:r w:rsidR="004F2B84">
        <w:rPr>
          <w:rFonts w:cs="Times New Roman"/>
          <w:szCs w:val="24"/>
        </w:rPr>
        <w:t>onde se presume la necesidad del repaso como ente causal (p. 236)</w:t>
      </w:r>
    </w:p>
    <w:p w:rsidR="007354F3" w:rsidRPr="00A24F65" w:rsidRDefault="00494D50" w:rsidP="00494D50">
      <w:pPr>
        <w:rPr>
          <w:rFonts w:cs="Times New Roman"/>
          <w:szCs w:val="24"/>
        </w:rPr>
      </w:pPr>
      <w:r>
        <w:rPr>
          <w:rFonts w:cs="Times New Roman"/>
          <w:szCs w:val="24"/>
        </w:rPr>
        <w:t>Los resultados obtenidos de los antecedentes de la problemática estudiada</w:t>
      </w:r>
      <w:r w:rsidR="00F94980">
        <w:rPr>
          <w:rFonts w:cs="Times New Roman"/>
          <w:szCs w:val="24"/>
        </w:rPr>
        <w:t xml:space="preserve"> conlleva</w:t>
      </w:r>
      <w:r w:rsidR="00840024">
        <w:rPr>
          <w:rFonts w:cs="Times New Roman"/>
          <w:szCs w:val="24"/>
        </w:rPr>
        <w:t>n</w:t>
      </w:r>
      <w:r w:rsidR="00F94980">
        <w:rPr>
          <w:rFonts w:cs="Times New Roman"/>
          <w:szCs w:val="24"/>
        </w:rPr>
        <w:t xml:space="preserve"> a la revisión documental de trabajos realizados </w:t>
      </w:r>
      <w:r w:rsidR="007354F3">
        <w:rPr>
          <w:rFonts w:cs="Times New Roman"/>
          <w:szCs w:val="24"/>
        </w:rPr>
        <w:t xml:space="preserve">dentro de los proceso de titulación de la UNEMI, los mismos que guardan relación con la temática analizada, por lo que se cita a </w:t>
      </w:r>
      <w:r w:rsidR="007354F3" w:rsidRPr="00A24F65">
        <w:rPr>
          <w:rFonts w:cs="Times New Roman"/>
          <w:noProof/>
          <w:szCs w:val="24"/>
        </w:rPr>
        <w:t>Orozco Montero &amp; Plaza Peñaherrera (2016)</w:t>
      </w:r>
      <w:r w:rsidR="007354F3">
        <w:rPr>
          <w:rFonts w:cs="Times New Roman"/>
          <w:noProof/>
          <w:szCs w:val="24"/>
        </w:rPr>
        <w:t>, autoras del trabajo investigativo titulado:</w:t>
      </w:r>
      <w:r w:rsidR="007354F3" w:rsidRPr="00A24F65">
        <w:rPr>
          <w:rFonts w:cs="Times New Roman"/>
          <w:szCs w:val="24"/>
        </w:rPr>
        <w:t xml:space="preserve"> Habilidades y conciencia fonológicas en el desarro</w:t>
      </w:r>
      <w:r w:rsidR="00A47987">
        <w:rPr>
          <w:rFonts w:cs="Times New Roman"/>
          <w:szCs w:val="24"/>
        </w:rPr>
        <w:t>llo de la lectoescritura en niños de 5 años.</w:t>
      </w:r>
    </w:p>
    <w:p w:rsidR="007354F3" w:rsidRDefault="007354F3" w:rsidP="007354F3">
      <w:pPr>
        <w:rPr>
          <w:rFonts w:cs="Times New Roman"/>
          <w:szCs w:val="24"/>
        </w:rPr>
      </w:pPr>
      <w:r w:rsidRPr="00A24F65">
        <w:rPr>
          <w:rFonts w:cs="Times New Roman"/>
          <w:szCs w:val="24"/>
        </w:rPr>
        <w:t xml:space="preserve">La metodología utilizada por las autoras se enfoca en un diseño </w:t>
      </w:r>
      <w:r w:rsidR="002E4CEA" w:rsidRPr="00A24F65">
        <w:rPr>
          <w:rFonts w:cs="Times New Roman"/>
          <w:szCs w:val="24"/>
        </w:rPr>
        <w:t>cual cuantitativo</w:t>
      </w:r>
      <w:r w:rsidRPr="00A24F65">
        <w:rPr>
          <w:rFonts w:cs="Times New Roman"/>
          <w:szCs w:val="24"/>
        </w:rPr>
        <w:t>, ya que pudieron valorar aspectos sujetos a medición, así como parámetros basados en la percepción del proceso fonológico de los niños y niñas de 5 años del Primer Grado de la Escuela “Rosaura Maridueña”, donde se obtuvo que</w:t>
      </w:r>
      <w:r w:rsidR="00A47987">
        <w:rPr>
          <w:rFonts w:cs="Times New Roman"/>
          <w:szCs w:val="24"/>
        </w:rPr>
        <w:t xml:space="preserve"> 67% de</w:t>
      </w:r>
      <w:r w:rsidRPr="00A24F65">
        <w:rPr>
          <w:rFonts w:cs="Times New Roman"/>
          <w:szCs w:val="24"/>
        </w:rPr>
        <w:t xml:space="preserve"> los infantes estuvieron sujetos a un deficiente proceso de estimulación fonológica durante la primera infancia, </w:t>
      </w:r>
      <w:r w:rsidR="00A47987">
        <w:rPr>
          <w:rFonts w:cs="Times New Roman"/>
          <w:szCs w:val="24"/>
        </w:rPr>
        <w:t>incluyendo</w:t>
      </w:r>
      <w:r w:rsidRPr="00A24F65">
        <w:rPr>
          <w:rFonts w:cs="Times New Roman"/>
          <w:szCs w:val="24"/>
        </w:rPr>
        <w:t xml:space="preserve"> el accionar del docente, quien es el responsable de aplicar actividades pedagógicas que no logran captar la atención de los discentes (p. 86).</w:t>
      </w:r>
    </w:p>
    <w:p w:rsidR="00494D50" w:rsidRDefault="00494D50" w:rsidP="004B748D">
      <w:pPr>
        <w:rPr>
          <w:rFonts w:cs="Times New Roman"/>
          <w:noProof/>
          <w:szCs w:val="24"/>
        </w:rPr>
      </w:pPr>
      <w:r>
        <w:rPr>
          <w:rFonts w:cs="Times New Roman"/>
          <w:noProof/>
          <w:szCs w:val="24"/>
        </w:rPr>
        <w:t>Por otra pa</w:t>
      </w:r>
      <w:r w:rsidR="004147F8">
        <w:rPr>
          <w:rFonts w:cs="Times New Roman"/>
          <w:noProof/>
          <w:szCs w:val="24"/>
        </w:rPr>
        <w:t>rte, el aporte investigativo realizado por Navas Garcés Olga &amp; Nuñez Herrera Cruz (2010), con la temática para la elaboración de un Rincón de lectura para el desarrollo de las habilidades de lecto-escritura, donde se hace énfasis a la inducción paulatina de la lectura como medio de repazo y adistramiento de los procesos fono</w:t>
      </w:r>
      <w:r w:rsidR="00D810A6">
        <w:rPr>
          <w:rFonts w:cs="Times New Roman"/>
          <w:noProof/>
          <w:szCs w:val="24"/>
        </w:rPr>
        <w:t>lógicos inherentes al</w:t>
      </w:r>
      <w:r w:rsidR="00840024">
        <w:rPr>
          <w:rFonts w:cs="Times New Roman"/>
          <w:noProof/>
          <w:szCs w:val="24"/>
        </w:rPr>
        <w:t xml:space="preserve"> lenguaje oral, lo que indica que el docente debe</w:t>
      </w:r>
      <w:r w:rsidR="00D810A6">
        <w:rPr>
          <w:rFonts w:cs="Times New Roman"/>
          <w:noProof/>
          <w:szCs w:val="24"/>
        </w:rPr>
        <w:t xml:space="preserve"> promover la creación de un rincón de lectura donde se provea de materiales específicos utilizados </w:t>
      </w:r>
      <w:r w:rsidR="00D810A6">
        <w:rPr>
          <w:rFonts w:cs="Times New Roman"/>
          <w:szCs w:val="24"/>
        </w:rPr>
        <w:t xml:space="preserve">en la praxis </w:t>
      </w:r>
      <w:r w:rsidR="008F6C95">
        <w:rPr>
          <w:rFonts w:cs="Times New Roman"/>
          <w:szCs w:val="24"/>
        </w:rPr>
        <w:t>educativa</w:t>
      </w:r>
      <w:r w:rsidR="00D810A6">
        <w:rPr>
          <w:rFonts w:cs="Times New Roman"/>
          <w:szCs w:val="24"/>
        </w:rPr>
        <w:t>.</w:t>
      </w:r>
    </w:p>
    <w:p w:rsidR="008F6C95" w:rsidRDefault="008F6C95" w:rsidP="004B748D">
      <w:pPr>
        <w:rPr>
          <w:rFonts w:cs="Times New Roman"/>
          <w:szCs w:val="24"/>
        </w:rPr>
      </w:pPr>
      <w:r>
        <w:rPr>
          <w:rFonts w:cs="Times New Roman"/>
          <w:szCs w:val="24"/>
        </w:rPr>
        <w:t>De la misma manera, el trabajo investigativo realizado por Salgado Inés (2013) sobre la conciencia fonológica y su influencia en la lecto-escritura en estudiantes del segundo año de EGB de las Escuelas “UNE” y “José Belisario Pacheco” de la ciudad de Azogues, durante el período 20111-2012.</w:t>
      </w:r>
      <w:r w:rsidR="002A5B73">
        <w:rPr>
          <w:rFonts w:cs="Times New Roman"/>
          <w:szCs w:val="24"/>
        </w:rPr>
        <w:t xml:space="preserve"> La metodología utilizada por la autora se basa en un estudio de corte transversal descriptivo, apoyada por la intervención de una investigación </w:t>
      </w:r>
      <w:r w:rsidR="002A5B73">
        <w:rPr>
          <w:rFonts w:cs="Times New Roman"/>
          <w:szCs w:val="24"/>
        </w:rPr>
        <w:lastRenderedPageBreak/>
        <w:t>documental donde se avala la necesidad de desarrollar de manera óptima la conciencia fonológica considera como una habilidad metalingüística que permite la comprensión de los sonidos o fonemas, los mismos que se encuentran plenamente representados por grafemas o signos gráficos.</w:t>
      </w:r>
    </w:p>
    <w:p w:rsidR="00904EC1" w:rsidRPr="00A24F65" w:rsidRDefault="003E7F18" w:rsidP="004B748D">
      <w:pPr>
        <w:rPr>
          <w:rFonts w:cs="Times New Roman"/>
          <w:szCs w:val="24"/>
        </w:rPr>
      </w:pPr>
      <w:r>
        <w:rPr>
          <w:rFonts w:cs="Times New Roman"/>
          <w:szCs w:val="24"/>
        </w:rPr>
        <w:t>Desde una perspectiva general, la revisión en fuent</w:t>
      </w:r>
      <w:r w:rsidR="00840024">
        <w:rPr>
          <w:rFonts w:cs="Times New Roman"/>
          <w:szCs w:val="24"/>
        </w:rPr>
        <w:t>es primarias permiten destacar</w:t>
      </w:r>
      <w:r>
        <w:rPr>
          <w:rFonts w:cs="Times New Roman"/>
          <w:szCs w:val="24"/>
        </w:rPr>
        <w:t xml:space="preserve"> el aporte de </w:t>
      </w:r>
      <w:r w:rsidR="0098686C" w:rsidRPr="00A24F65">
        <w:rPr>
          <w:rFonts w:cs="Times New Roman"/>
          <w:noProof/>
          <w:szCs w:val="24"/>
        </w:rPr>
        <w:t>Abadia Andrade, (2012)</w:t>
      </w:r>
      <w:r w:rsidR="00741307" w:rsidRPr="00A24F65">
        <w:rPr>
          <w:rFonts w:cs="Times New Roman"/>
          <w:szCs w:val="24"/>
        </w:rPr>
        <w:t xml:space="preserve"> </w:t>
      </w:r>
      <w:r>
        <w:rPr>
          <w:rFonts w:cs="Times New Roman"/>
          <w:szCs w:val="24"/>
        </w:rPr>
        <w:t xml:space="preserve">quien </w:t>
      </w:r>
      <w:r w:rsidR="00741307" w:rsidRPr="00A24F65">
        <w:rPr>
          <w:rFonts w:cs="Times New Roman"/>
          <w:szCs w:val="24"/>
        </w:rPr>
        <w:t>considera que “desde los aspectos pedagógicos y psicolingüísticos se hace énfasis en la significancia del desarrollo del lenguaje, en especial de la conciencia y memoria fonológica a corto plazo” (p.23)</w:t>
      </w:r>
      <w:r w:rsidR="00904EC1" w:rsidRPr="00A24F65">
        <w:rPr>
          <w:rFonts w:cs="Times New Roman"/>
          <w:szCs w:val="24"/>
        </w:rPr>
        <w:t xml:space="preserve">. </w:t>
      </w:r>
      <w:r w:rsidR="007A7357" w:rsidRPr="00A24F65">
        <w:rPr>
          <w:rFonts w:cs="Times New Roman"/>
          <w:szCs w:val="24"/>
        </w:rPr>
        <w:t>Debido</w:t>
      </w:r>
      <w:r w:rsidR="00904EC1" w:rsidRPr="00A24F65">
        <w:rPr>
          <w:rFonts w:cs="Times New Roman"/>
          <w:szCs w:val="24"/>
        </w:rPr>
        <w:t xml:space="preserve"> a esto, las habilidades de carácter metalingüístico prevalecen a la hora de poder aprender a leer y escribir.</w:t>
      </w:r>
      <w:r w:rsidR="008F6C95">
        <w:rPr>
          <w:rFonts w:cs="Times New Roman"/>
          <w:szCs w:val="24"/>
        </w:rPr>
        <w:t xml:space="preserve"> </w:t>
      </w:r>
    </w:p>
    <w:p w:rsidR="00741307" w:rsidRPr="00A24F65" w:rsidRDefault="00211261" w:rsidP="004B748D">
      <w:pPr>
        <w:rPr>
          <w:rFonts w:cs="Times New Roman"/>
          <w:szCs w:val="24"/>
        </w:rPr>
      </w:pPr>
      <w:r w:rsidRPr="00A24F65">
        <w:rPr>
          <w:rFonts w:cs="Times New Roman"/>
          <w:noProof/>
          <w:szCs w:val="24"/>
        </w:rPr>
        <w:t>Leonard L. 1998</w:t>
      </w:r>
      <w:r w:rsidR="00904EC1" w:rsidRPr="00A24F65">
        <w:rPr>
          <w:rFonts w:cs="Times New Roman"/>
          <w:szCs w:val="24"/>
        </w:rPr>
        <w:t xml:space="preserve"> en su estudio realizado en </w:t>
      </w:r>
      <w:r w:rsidRPr="00A24F65">
        <w:rPr>
          <w:rFonts w:cs="Times New Roman"/>
          <w:szCs w:val="24"/>
        </w:rPr>
        <w:t>1998 sobre los Trastornos Específico del Lenguaje (TEL)</w:t>
      </w:r>
      <w:r w:rsidR="004F03B0" w:rsidRPr="00A24F65">
        <w:rPr>
          <w:rFonts w:cs="Times New Roman"/>
          <w:szCs w:val="24"/>
        </w:rPr>
        <w:t>, asegura que “las diversas alteraciones en el TEL se evidencian dentro del módulo lingüístico” (p. 123), cuya independencia hace referencia</w:t>
      </w:r>
      <w:r w:rsidR="007F51A9" w:rsidRPr="00A24F65">
        <w:rPr>
          <w:rFonts w:cs="Times New Roman"/>
          <w:szCs w:val="24"/>
        </w:rPr>
        <w:t xml:space="preserve"> a diversos aspectos cognitivos, es decir que los niños y niñas que presentan cualquier nivel de T</w:t>
      </w:r>
      <w:r w:rsidR="008F5993">
        <w:rPr>
          <w:rFonts w:cs="Times New Roman"/>
          <w:szCs w:val="24"/>
        </w:rPr>
        <w:t>EL carecen de manera intrínseca</w:t>
      </w:r>
      <w:r w:rsidR="007F51A9" w:rsidRPr="00A24F65">
        <w:rPr>
          <w:rFonts w:cs="Times New Roman"/>
          <w:szCs w:val="24"/>
        </w:rPr>
        <w:t xml:space="preserve"> </w:t>
      </w:r>
      <w:r w:rsidR="008F5993">
        <w:rPr>
          <w:rFonts w:cs="Times New Roman"/>
          <w:szCs w:val="24"/>
        </w:rPr>
        <w:t>d</w:t>
      </w:r>
      <w:r w:rsidR="007F51A9" w:rsidRPr="00A24F65">
        <w:rPr>
          <w:rFonts w:cs="Times New Roman"/>
          <w:szCs w:val="24"/>
        </w:rPr>
        <w:t xml:space="preserve">el conocimiento de las reglas gramaticales para poder generar múltiples rasgos </w:t>
      </w:r>
      <w:r w:rsidR="00307050" w:rsidRPr="00A24F65">
        <w:rPr>
          <w:rFonts w:cs="Times New Roman"/>
          <w:szCs w:val="24"/>
        </w:rPr>
        <w:t>sintácticos</w:t>
      </w:r>
      <w:r w:rsidR="007F51A9" w:rsidRPr="00A24F65">
        <w:rPr>
          <w:rFonts w:cs="Times New Roman"/>
          <w:szCs w:val="24"/>
        </w:rPr>
        <w:t>.</w:t>
      </w:r>
    </w:p>
    <w:p w:rsidR="00681384" w:rsidRPr="00A24F65" w:rsidRDefault="00681384" w:rsidP="004B748D">
      <w:pPr>
        <w:rPr>
          <w:rFonts w:cs="Times New Roman"/>
          <w:szCs w:val="24"/>
        </w:rPr>
      </w:pPr>
      <w:r w:rsidRPr="00A24F65">
        <w:rPr>
          <w:rFonts w:cs="Times New Roman"/>
          <w:szCs w:val="24"/>
        </w:rPr>
        <w:t>Van der Lely, (1998) evidencia a través de su estudio que tuvo como población a infantes que padecen de TEL “un déficit significativo en la representaciones basadas en las relaciones de dependencia que dificultan el proceso de extracción de la información lingüística” (p. 234)</w:t>
      </w:r>
      <w:r w:rsidR="00581948" w:rsidRPr="00A24F65">
        <w:rPr>
          <w:rFonts w:cs="Times New Roman"/>
          <w:szCs w:val="24"/>
        </w:rPr>
        <w:t>, por consiguiente, los niños con estos trastorno</w:t>
      </w:r>
      <w:r w:rsidR="008F5993">
        <w:rPr>
          <w:rFonts w:cs="Times New Roman"/>
          <w:szCs w:val="24"/>
        </w:rPr>
        <w:t>s</w:t>
      </w:r>
      <w:r w:rsidR="00581948" w:rsidRPr="00A24F65">
        <w:rPr>
          <w:rFonts w:cs="Times New Roman"/>
          <w:szCs w:val="24"/>
        </w:rPr>
        <w:t xml:space="preserve"> n</w:t>
      </w:r>
      <w:r w:rsidR="008F5993">
        <w:rPr>
          <w:rFonts w:cs="Times New Roman"/>
          <w:szCs w:val="24"/>
        </w:rPr>
        <w:t>o logran operar oraciones basada</w:t>
      </w:r>
      <w:r w:rsidR="00581948" w:rsidRPr="00A24F65">
        <w:rPr>
          <w:rFonts w:cs="Times New Roman"/>
          <w:szCs w:val="24"/>
        </w:rPr>
        <w:t>s en un orden o estándares lingüísticos referentes al habla y escritura.</w:t>
      </w:r>
    </w:p>
    <w:p w:rsidR="00521573" w:rsidRPr="00A24F65" w:rsidRDefault="00521573" w:rsidP="004B748D">
      <w:pPr>
        <w:rPr>
          <w:rFonts w:cs="Times New Roman"/>
          <w:szCs w:val="24"/>
        </w:rPr>
      </w:pPr>
      <w:r w:rsidRPr="00A24F65">
        <w:rPr>
          <w:rFonts w:cs="Times New Roman"/>
          <w:szCs w:val="24"/>
        </w:rPr>
        <w:t>Por medio del trabajo seminal realizado por Baddeley en 1996</w:t>
      </w:r>
      <w:r w:rsidR="00F23558" w:rsidRPr="00A24F65">
        <w:rPr>
          <w:rFonts w:cs="Times New Roman"/>
          <w:szCs w:val="24"/>
        </w:rPr>
        <w:t>, surgen una serie de modelos o enfoques pedagógicos refer</w:t>
      </w:r>
      <w:r w:rsidR="0098686C" w:rsidRPr="00A24F65">
        <w:rPr>
          <w:rFonts w:cs="Times New Roman"/>
          <w:szCs w:val="24"/>
        </w:rPr>
        <w:t xml:space="preserve">entes a la memoria de trabajo, </w:t>
      </w:r>
      <w:r w:rsidR="00F23558" w:rsidRPr="00A24F65">
        <w:rPr>
          <w:rFonts w:cs="Times New Roman"/>
          <w:szCs w:val="24"/>
        </w:rPr>
        <w:t xml:space="preserve">en base al sistema cognitivo que limita cada uno de los recursos que facilitan las operaciones mentales de carácter </w:t>
      </w:r>
      <w:r w:rsidR="00F77DEC" w:rsidRPr="00A24F65">
        <w:rPr>
          <w:rFonts w:cs="Times New Roman"/>
          <w:szCs w:val="24"/>
        </w:rPr>
        <w:t>fonológico, entre los que se encuentran el ejecutivo central, agenda visual y la memoria fonológica, cuya prioridad se enf</w:t>
      </w:r>
      <w:r w:rsidR="00B90D01" w:rsidRPr="00A24F65">
        <w:rPr>
          <w:rFonts w:cs="Times New Roman"/>
          <w:szCs w:val="24"/>
        </w:rPr>
        <w:t>o</w:t>
      </w:r>
      <w:r w:rsidR="00F77DEC" w:rsidRPr="00A24F65">
        <w:rPr>
          <w:rFonts w:cs="Times New Roman"/>
          <w:szCs w:val="24"/>
        </w:rPr>
        <w:t>ca en ésta última, ya que es considerada como vulnerable en niños y niñas en edade</w:t>
      </w:r>
      <w:r w:rsidR="0098686C" w:rsidRPr="00A24F65">
        <w:rPr>
          <w:rFonts w:cs="Times New Roman"/>
          <w:szCs w:val="24"/>
        </w:rPr>
        <w:t>s comprendidas entre 4 a 5 años que padecen de TEL.</w:t>
      </w:r>
    </w:p>
    <w:p w:rsidR="000D6F31" w:rsidRPr="00A24F65" w:rsidRDefault="000D6F31" w:rsidP="004B748D">
      <w:pPr>
        <w:rPr>
          <w:rFonts w:cs="Times New Roman"/>
          <w:szCs w:val="24"/>
        </w:rPr>
      </w:pPr>
      <w:r w:rsidRPr="00A24F65">
        <w:rPr>
          <w:rFonts w:cs="Times New Roman"/>
          <w:szCs w:val="24"/>
        </w:rPr>
        <w:t xml:space="preserve">Bajo este contexto, </w:t>
      </w:r>
      <w:sdt>
        <w:sdtPr>
          <w:rPr>
            <w:rFonts w:cs="Times New Roman"/>
            <w:szCs w:val="24"/>
          </w:rPr>
          <w:id w:val="-1597083507"/>
          <w:citation/>
        </w:sdtPr>
        <w:sdtEndPr/>
        <w:sdtContent>
          <w:r w:rsidRPr="00A24F65">
            <w:rPr>
              <w:rFonts w:cs="Times New Roman"/>
              <w:szCs w:val="24"/>
            </w:rPr>
            <w:fldChar w:fldCharType="begin"/>
          </w:r>
          <w:r w:rsidR="005A2350" w:rsidRPr="00A24F65">
            <w:rPr>
              <w:rFonts w:cs="Times New Roman"/>
              <w:szCs w:val="24"/>
            </w:rPr>
            <w:instrText xml:space="preserve">CITATION Bel14 \l 12298 </w:instrText>
          </w:r>
          <w:r w:rsidRPr="00A24F65">
            <w:rPr>
              <w:rFonts w:cs="Times New Roman"/>
              <w:szCs w:val="24"/>
            </w:rPr>
            <w:fldChar w:fldCharType="separate"/>
          </w:r>
          <w:r w:rsidR="005A2350" w:rsidRPr="00A24F65">
            <w:rPr>
              <w:rFonts w:cs="Times New Roman"/>
              <w:noProof/>
              <w:szCs w:val="24"/>
            </w:rPr>
            <w:t>(Beltrán, 2014)</w:t>
          </w:r>
          <w:r w:rsidRPr="00A24F65">
            <w:rPr>
              <w:rFonts w:cs="Times New Roman"/>
              <w:szCs w:val="24"/>
            </w:rPr>
            <w:fldChar w:fldCharType="end"/>
          </w:r>
        </w:sdtContent>
      </w:sdt>
      <w:r w:rsidRPr="00A24F65">
        <w:rPr>
          <w:rFonts w:cs="Times New Roman"/>
          <w:szCs w:val="24"/>
        </w:rPr>
        <w:t xml:space="preserve"> expresa que “los est</w:t>
      </w:r>
      <w:r w:rsidR="008F5993">
        <w:rPr>
          <w:rFonts w:cs="Times New Roman"/>
          <w:szCs w:val="24"/>
        </w:rPr>
        <w:t xml:space="preserve">udios realizados </w:t>
      </w:r>
      <w:r w:rsidRPr="00A24F65">
        <w:rPr>
          <w:rFonts w:cs="Times New Roman"/>
          <w:szCs w:val="24"/>
        </w:rPr>
        <w:t>sobre la presencia de TEL en niños dentro de la primera infancia</w:t>
      </w:r>
      <w:r w:rsidR="005A2350" w:rsidRPr="00A24F65">
        <w:rPr>
          <w:rFonts w:cs="Times New Roman"/>
          <w:szCs w:val="24"/>
        </w:rPr>
        <w:t xml:space="preserve">, demuestran una serie de dificultades en el almacenamiento de la información de carácter fonológico que se ubica específicamente en la memoria a corto plazo” (p. 56), considerada como uno de los factores que incide en la </w:t>
      </w:r>
      <w:r w:rsidR="005A2350" w:rsidRPr="00A24F65">
        <w:rPr>
          <w:rFonts w:cs="Times New Roman"/>
          <w:szCs w:val="24"/>
        </w:rPr>
        <w:lastRenderedPageBreak/>
        <w:t xml:space="preserve">presencia de la dislexia evolutiva </w:t>
      </w:r>
      <w:r w:rsidR="002269F6" w:rsidRPr="00A24F65">
        <w:rPr>
          <w:rFonts w:cs="Times New Roman"/>
          <w:szCs w:val="24"/>
        </w:rPr>
        <w:t>responsable en dificultar</w:t>
      </w:r>
      <w:r w:rsidR="002C77CE" w:rsidRPr="00A24F65">
        <w:rPr>
          <w:rFonts w:cs="Times New Roman"/>
          <w:szCs w:val="24"/>
        </w:rPr>
        <w:t xml:space="preserve"> el proceso de aprendizaje lector, ya que imposibilita el debido almacenaje de la información ortográfica de las palabras.</w:t>
      </w:r>
    </w:p>
    <w:p w:rsidR="002269F6" w:rsidRPr="00A24F65" w:rsidRDefault="002269F6" w:rsidP="004B748D">
      <w:pPr>
        <w:rPr>
          <w:rFonts w:cs="Times New Roman"/>
          <w:szCs w:val="24"/>
        </w:rPr>
      </w:pPr>
      <w:r w:rsidRPr="00A24F65">
        <w:rPr>
          <w:rFonts w:cs="Times New Roman"/>
          <w:szCs w:val="24"/>
        </w:rPr>
        <w:t>Los resultados obtenidos de los trabajos citados, demuestra</w:t>
      </w:r>
      <w:r w:rsidR="008F5993">
        <w:rPr>
          <w:rFonts w:cs="Times New Roman"/>
          <w:szCs w:val="24"/>
        </w:rPr>
        <w:t xml:space="preserve"> </w:t>
      </w:r>
      <w:r w:rsidRPr="00A24F65">
        <w:rPr>
          <w:rFonts w:cs="Times New Roman"/>
          <w:szCs w:val="24"/>
        </w:rPr>
        <w:t xml:space="preserve"> la importancia de observa</w:t>
      </w:r>
      <w:r w:rsidR="003A49C2" w:rsidRPr="00A24F65">
        <w:rPr>
          <w:rFonts w:cs="Times New Roman"/>
          <w:szCs w:val="24"/>
        </w:rPr>
        <w:t>r de maner</w:t>
      </w:r>
      <w:r w:rsidRPr="00A24F65">
        <w:rPr>
          <w:rFonts w:cs="Times New Roman"/>
          <w:szCs w:val="24"/>
        </w:rPr>
        <w:t xml:space="preserve">a detenida las dificultades significativas dentro del TEL, donde la intervención pedagógica se debe enfocar en priorizar el desarrollo de ésta habilidad, así como el trabajo conjunto de la memoria fonológica a través de la aplicación de tareas de conciencia silábica y conciencia fonémica, </w:t>
      </w:r>
      <w:r w:rsidR="003A49C2" w:rsidRPr="00A24F65">
        <w:rPr>
          <w:rFonts w:cs="Times New Roman"/>
          <w:szCs w:val="24"/>
        </w:rPr>
        <w:t xml:space="preserve">por el simple hecho, de que el sujeto debe ser capaz de almacenar cada uno de los segmentos </w:t>
      </w:r>
      <w:r w:rsidR="00761199" w:rsidRPr="00A24F65">
        <w:rPr>
          <w:rFonts w:cs="Times New Roman"/>
          <w:szCs w:val="24"/>
        </w:rPr>
        <w:t>fonológicos a utilizar, lo que conlleva a la activación conjunta de la memoria a corto plazo y operativa.</w:t>
      </w:r>
    </w:p>
    <w:p w:rsidR="00065977" w:rsidRPr="00A24F65" w:rsidRDefault="00065977" w:rsidP="004B748D">
      <w:pPr>
        <w:rPr>
          <w:rFonts w:cs="Times New Roman"/>
          <w:szCs w:val="24"/>
        </w:rPr>
      </w:pPr>
      <w:r w:rsidRPr="00A24F65">
        <w:rPr>
          <w:rFonts w:cs="Times New Roman"/>
          <w:szCs w:val="24"/>
        </w:rPr>
        <w:t xml:space="preserve">Por otra parte, el trabajo realizado por </w:t>
      </w:r>
      <w:sdt>
        <w:sdtPr>
          <w:rPr>
            <w:rFonts w:cs="Times New Roman"/>
            <w:szCs w:val="24"/>
          </w:rPr>
          <w:id w:val="556057457"/>
          <w:citation/>
        </w:sdtPr>
        <w:sdtEndPr/>
        <w:sdtContent>
          <w:r w:rsidRPr="00A24F65">
            <w:rPr>
              <w:rFonts w:cs="Times New Roman"/>
              <w:szCs w:val="24"/>
            </w:rPr>
            <w:fldChar w:fldCharType="begin"/>
          </w:r>
          <w:r w:rsidR="001828CA" w:rsidRPr="00A24F65">
            <w:rPr>
              <w:rFonts w:cs="Times New Roman"/>
              <w:szCs w:val="24"/>
            </w:rPr>
            <w:instrText xml:space="preserve">CITATION And123 \l 12298 </w:instrText>
          </w:r>
          <w:r w:rsidRPr="00A24F65">
            <w:rPr>
              <w:rFonts w:cs="Times New Roman"/>
              <w:szCs w:val="24"/>
            </w:rPr>
            <w:fldChar w:fldCharType="separate"/>
          </w:r>
          <w:r w:rsidR="001828CA" w:rsidRPr="00A24F65">
            <w:rPr>
              <w:rFonts w:cs="Times New Roman"/>
              <w:noProof/>
              <w:szCs w:val="24"/>
            </w:rPr>
            <w:t>(Andrade Guerrero, 2013)</w:t>
          </w:r>
          <w:r w:rsidRPr="00A24F65">
            <w:rPr>
              <w:rFonts w:cs="Times New Roman"/>
              <w:szCs w:val="24"/>
            </w:rPr>
            <w:fldChar w:fldCharType="end"/>
          </w:r>
        </w:sdtContent>
      </w:sdt>
      <w:r w:rsidRPr="00A24F65">
        <w:rPr>
          <w:rFonts w:cs="Times New Roman"/>
          <w:szCs w:val="24"/>
        </w:rPr>
        <w:t xml:space="preserve"> sobre la necesidad de plantear herramientas prácticas para el desarrollo de las habilidades de la Lectoescritura en los estudiantes de segundo año del Centro de Educación Básica No. 1 Vi</w:t>
      </w:r>
      <w:r w:rsidR="002542FD" w:rsidRPr="00A24F65">
        <w:rPr>
          <w:rFonts w:cs="Times New Roman"/>
          <w:szCs w:val="24"/>
        </w:rPr>
        <w:t>r</w:t>
      </w:r>
      <w:r w:rsidRPr="00A24F65">
        <w:rPr>
          <w:rFonts w:cs="Times New Roman"/>
          <w:szCs w:val="24"/>
        </w:rPr>
        <w:t>gilio Drouet Fuentes del cantón Simón Bolívar, provincia del Guayas</w:t>
      </w:r>
      <w:r w:rsidR="002542FD" w:rsidRPr="00A24F65">
        <w:rPr>
          <w:rFonts w:cs="Times New Roman"/>
          <w:szCs w:val="24"/>
        </w:rPr>
        <w:t>, evidenció la necesidad de fomentar el desarrollo de la conciencia y memoria fonológica para mejorar las competencias lectoras en los educandos.</w:t>
      </w:r>
    </w:p>
    <w:p w:rsidR="002542FD" w:rsidRPr="00A24F65" w:rsidRDefault="002542FD" w:rsidP="004B748D">
      <w:pPr>
        <w:rPr>
          <w:rFonts w:cs="Times New Roman"/>
          <w:szCs w:val="24"/>
        </w:rPr>
      </w:pPr>
      <w:r w:rsidRPr="00A24F65">
        <w:rPr>
          <w:rFonts w:cs="Times New Roman"/>
          <w:szCs w:val="24"/>
        </w:rPr>
        <w:t xml:space="preserve">El diseño investigativo aplicado en el estudio respondió </w:t>
      </w:r>
      <w:r w:rsidR="00D549EF" w:rsidRPr="00A24F65">
        <w:rPr>
          <w:rFonts w:cs="Times New Roman"/>
          <w:szCs w:val="24"/>
        </w:rPr>
        <w:t xml:space="preserve">al corte de carácter transversal, aplicada a 116 </w:t>
      </w:r>
      <w:r w:rsidR="00E832BF" w:rsidRPr="00A24F65">
        <w:rPr>
          <w:rFonts w:cs="Times New Roman"/>
          <w:szCs w:val="24"/>
        </w:rPr>
        <w:t>estudiantes, donde los resultados demostraron la necesidad de que el docente aplique estrategias y metodologías dinámicas para motivar a los educandos en la participación del desarrollo fonológico y potenciar las competencias lectoras</w:t>
      </w:r>
      <w:r w:rsidR="0080688C" w:rsidRPr="00A24F65">
        <w:rPr>
          <w:rFonts w:cs="Times New Roman"/>
          <w:szCs w:val="24"/>
        </w:rPr>
        <w:t xml:space="preserve"> (p. 72)</w:t>
      </w:r>
      <w:r w:rsidR="00E832BF" w:rsidRPr="00A24F65">
        <w:rPr>
          <w:rFonts w:cs="Times New Roman"/>
          <w:szCs w:val="24"/>
        </w:rPr>
        <w:t>.</w:t>
      </w:r>
    </w:p>
    <w:p w:rsidR="000F239F" w:rsidRPr="00A24F65" w:rsidRDefault="00810093" w:rsidP="004B748D">
      <w:pPr>
        <w:rPr>
          <w:rFonts w:cs="Times New Roman"/>
          <w:szCs w:val="24"/>
        </w:rPr>
      </w:pPr>
      <w:r w:rsidRPr="00A24F65">
        <w:rPr>
          <w:rFonts w:cs="Times New Roman"/>
          <w:szCs w:val="24"/>
        </w:rPr>
        <w:t xml:space="preserve">De la misma manera, el trabajo investigativo realizado por </w:t>
      </w:r>
      <w:sdt>
        <w:sdtPr>
          <w:rPr>
            <w:rFonts w:cs="Times New Roman"/>
            <w:szCs w:val="24"/>
          </w:rPr>
          <w:id w:val="1892379759"/>
          <w:citation/>
        </w:sdtPr>
        <w:sdtEndPr/>
        <w:sdtContent>
          <w:r w:rsidRPr="00A24F65">
            <w:rPr>
              <w:rFonts w:cs="Times New Roman"/>
              <w:szCs w:val="24"/>
            </w:rPr>
            <w:fldChar w:fldCharType="begin"/>
          </w:r>
          <w:r w:rsidRPr="00A24F65">
            <w:rPr>
              <w:rFonts w:cs="Times New Roman"/>
              <w:szCs w:val="24"/>
            </w:rPr>
            <w:instrText xml:space="preserve"> CITATION Agu135 \l 12298 </w:instrText>
          </w:r>
          <w:r w:rsidRPr="00A24F65">
            <w:rPr>
              <w:rFonts w:cs="Times New Roman"/>
              <w:szCs w:val="24"/>
            </w:rPr>
            <w:fldChar w:fldCharType="separate"/>
          </w:r>
          <w:r w:rsidRPr="00A24F65">
            <w:rPr>
              <w:rFonts w:cs="Times New Roman"/>
              <w:noProof/>
              <w:szCs w:val="24"/>
            </w:rPr>
            <w:t>(Aguayo Escobar, Pastor Poggi, &amp; Thijs Puy Olea, 2013)</w:t>
          </w:r>
          <w:r w:rsidRPr="00A24F65">
            <w:rPr>
              <w:rFonts w:cs="Times New Roman"/>
              <w:szCs w:val="24"/>
            </w:rPr>
            <w:fldChar w:fldCharType="end"/>
          </w:r>
        </w:sdtContent>
      </w:sdt>
      <w:r w:rsidRPr="00A24F65">
        <w:rPr>
          <w:rFonts w:cs="Times New Roman"/>
          <w:szCs w:val="24"/>
        </w:rPr>
        <w:t xml:space="preserve"> en base al análisis de la Conciencia fonológica, memoria fonológica y velocidad de denominación en 35 niños con problemas de aprendizaje de la lectura</w:t>
      </w:r>
      <w:r w:rsidR="0060626E" w:rsidRPr="00A24F65">
        <w:rPr>
          <w:rFonts w:cs="Times New Roman"/>
          <w:szCs w:val="24"/>
        </w:rPr>
        <w:t xml:space="preserve"> del segundo grado de primaria que presentan un grado de TEL relacionado a la dislexia que provoca limitaciones en el procesamiento fonológico y alteraciones en la capacidad de la memoria fonológica para volver a utilizar fonemas ya aprendidos o la repetición constante de los mismos (p. 15).</w:t>
      </w:r>
    </w:p>
    <w:p w:rsidR="009A132A" w:rsidRPr="00A24F65" w:rsidRDefault="009A132A" w:rsidP="004B748D">
      <w:pPr>
        <w:rPr>
          <w:rFonts w:cs="Times New Roman"/>
          <w:szCs w:val="24"/>
        </w:rPr>
      </w:pPr>
      <w:r w:rsidRPr="00A24F65">
        <w:rPr>
          <w:rFonts w:cs="Times New Roman"/>
          <w:szCs w:val="24"/>
        </w:rPr>
        <w:t>Los resultados demostraron que el 77% de los infantes presentaron dificultades relacionadas al procesamiento directo de pseudopalabras frecuentes, mientras que el 68%</w:t>
      </w:r>
      <w:r w:rsidR="0083677B" w:rsidRPr="00A24F65">
        <w:rPr>
          <w:rFonts w:cs="Times New Roman"/>
          <w:szCs w:val="24"/>
        </w:rPr>
        <w:t xml:space="preserve"> con pseudopalabras no frecuentes. Por otra parte, el 85% </w:t>
      </w:r>
      <w:r w:rsidR="000D1B36" w:rsidRPr="00A24F65">
        <w:rPr>
          <w:rFonts w:cs="Times New Roman"/>
          <w:szCs w:val="24"/>
        </w:rPr>
        <w:t>evidenció</w:t>
      </w:r>
      <w:r w:rsidR="0083677B" w:rsidRPr="00A24F65">
        <w:rPr>
          <w:rFonts w:cs="Times New Roman"/>
          <w:szCs w:val="24"/>
        </w:rPr>
        <w:t xml:space="preserve"> un grado exagerado de lentitud en el proceso de denominación</w:t>
      </w:r>
      <w:r w:rsidR="000D1B36" w:rsidRPr="00A24F65">
        <w:rPr>
          <w:rFonts w:cs="Times New Roman"/>
          <w:szCs w:val="24"/>
        </w:rPr>
        <w:t xml:space="preserve">, por lo que las autoras estimaron como parte de sus conclusiones que, la dislexia, considerada como un TEL limita la memoria de trabajo </w:t>
      </w:r>
      <w:r w:rsidR="000D1B36" w:rsidRPr="00A24F65">
        <w:rPr>
          <w:rFonts w:cs="Times New Roman"/>
          <w:szCs w:val="24"/>
        </w:rPr>
        <w:lastRenderedPageBreak/>
        <w:t>fonológico condicionando al individuo a un estado de lentitud para lograr acceder a las representaciones almacenadas dentro de la memoria a largo plazo (p. 123).</w:t>
      </w:r>
    </w:p>
    <w:p w:rsidR="00C24A86" w:rsidRDefault="007C0B0F" w:rsidP="004B748D">
      <w:pPr>
        <w:rPr>
          <w:rFonts w:cs="Times New Roman"/>
          <w:szCs w:val="24"/>
        </w:rPr>
      </w:pPr>
      <w:r w:rsidRPr="00A24F65">
        <w:rPr>
          <w:rFonts w:cs="Times New Roman"/>
          <w:szCs w:val="24"/>
        </w:rPr>
        <w:t>Sin lugar a dudas, el desarrollo efectivo de los componentes fonológicos, donde se incluye a la conciencia y memoria fonológica son de gran relevancia dentro del proceso de adquisición de las</w:t>
      </w:r>
      <w:r w:rsidR="00332256">
        <w:rPr>
          <w:rFonts w:cs="Times New Roman"/>
          <w:szCs w:val="24"/>
        </w:rPr>
        <w:t xml:space="preserve"> competencias lectoras, por lo que</w:t>
      </w:r>
      <w:r w:rsidRPr="00A24F65">
        <w:rPr>
          <w:rFonts w:cs="Times New Roman"/>
          <w:szCs w:val="24"/>
        </w:rPr>
        <w:t xml:space="preserve">, la revisión bibliográfica demuestra el énfasis puesto por muchos autores para tratar los diversos TEL, donde el accionar del educador juega un rol protagónico que permite a los discentes apoderarse de las competencias del habla y la lectura a través de un eficiente proceso de enseñanza-aprendizaje que garantice </w:t>
      </w:r>
      <w:r w:rsidR="0014615E" w:rsidRPr="00A24F65">
        <w:rPr>
          <w:rFonts w:cs="Times New Roman"/>
          <w:szCs w:val="24"/>
        </w:rPr>
        <w:t xml:space="preserve">el </w:t>
      </w:r>
      <w:r w:rsidR="00B87D4C" w:rsidRPr="00A24F65">
        <w:rPr>
          <w:rFonts w:cs="Times New Roman"/>
          <w:szCs w:val="24"/>
        </w:rPr>
        <w:t>desarrollo</w:t>
      </w:r>
      <w:r w:rsidR="0014615E" w:rsidRPr="00A24F65">
        <w:rPr>
          <w:rFonts w:cs="Times New Roman"/>
          <w:szCs w:val="24"/>
        </w:rPr>
        <w:t xml:space="preserve"> constante de las macrodestrezas lingüísticas. </w:t>
      </w:r>
    </w:p>
    <w:p w:rsidR="005E14A8" w:rsidRDefault="005E14A8" w:rsidP="004B748D">
      <w:pPr>
        <w:rPr>
          <w:rFonts w:cs="Times New Roman"/>
          <w:szCs w:val="24"/>
        </w:rPr>
      </w:pPr>
      <w:r>
        <w:rPr>
          <w:rFonts w:cs="Times New Roman"/>
          <w:szCs w:val="24"/>
        </w:rPr>
        <w:t xml:space="preserve">De manera similar, </w:t>
      </w:r>
      <w:sdt>
        <w:sdtPr>
          <w:rPr>
            <w:rFonts w:cs="Times New Roman"/>
            <w:szCs w:val="24"/>
          </w:rPr>
          <w:id w:val="1557279734"/>
          <w:citation/>
        </w:sdtPr>
        <w:sdtEndPr/>
        <w:sdtContent>
          <w:r>
            <w:rPr>
              <w:rFonts w:cs="Times New Roman"/>
              <w:szCs w:val="24"/>
            </w:rPr>
            <w:fldChar w:fldCharType="begin"/>
          </w:r>
          <w:r>
            <w:rPr>
              <w:rFonts w:cs="Times New Roman"/>
              <w:szCs w:val="24"/>
            </w:rPr>
            <w:instrText xml:space="preserve"> CITATION Que125 \l 12298 </w:instrText>
          </w:r>
          <w:r>
            <w:rPr>
              <w:rFonts w:cs="Times New Roman"/>
              <w:szCs w:val="24"/>
            </w:rPr>
            <w:fldChar w:fldCharType="separate"/>
          </w:r>
          <w:r w:rsidRPr="005E14A8">
            <w:rPr>
              <w:rFonts w:cs="Times New Roman"/>
              <w:noProof/>
              <w:szCs w:val="24"/>
            </w:rPr>
            <w:t>(Querejeta, 2012)</w:t>
          </w:r>
          <w:r>
            <w:rPr>
              <w:rFonts w:cs="Times New Roman"/>
              <w:szCs w:val="24"/>
            </w:rPr>
            <w:fldChar w:fldCharType="end"/>
          </w:r>
        </w:sdtContent>
      </w:sdt>
      <w:r>
        <w:rPr>
          <w:rFonts w:cs="Times New Roman"/>
          <w:szCs w:val="24"/>
        </w:rPr>
        <w:t xml:space="preserve"> en su investigación sobre memoria de trabajo y conciencia fonológica expone una serie de resultados obtenidos de los estudios aplicados a una población infantil, cuyas edades fluctúan entre los 6 a 7 años de edad, considerados dentro de los parámetros de la primera infancia y cuya inicialización a la lectura es eminente, quienes fueron sometidos a una evaluación que permite una valoración de la memoria fonológica a través de </w:t>
      </w:r>
      <w:r w:rsidR="00C96A7C">
        <w:rPr>
          <w:rFonts w:cs="Times New Roman"/>
          <w:szCs w:val="24"/>
        </w:rPr>
        <w:t>la retención de palabras y pseudopalabras, notándose una correlación significativa entre las variables examinadas.</w:t>
      </w:r>
    </w:p>
    <w:p w:rsidR="000D1EFC" w:rsidRDefault="00885056" w:rsidP="004B748D">
      <w:pPr>
        <w:rPr>
          <w:rFonts w:cs="Times New Roman"/>
          <w:szCs w:val="24"/>
        </w:rPr>
      </w:pPr>
      <w:r>
        <w:rPr>
          <w:rFonts w:cs="Times New Roman"/>
          <w:szCs w:val="24"/>
        </w:rPr>
        <w:t xml:space="preserve">Los resultados generales obtenidos del estudio en base a la segmentación de las palabras donde se incluyen tres fonemas, </w:t>
      </w:r>
      <w:proofErr w:type="spellStart"/>
      <w:r>
        <w:rPr>
          <w:rFonts w:cs="Times New Roman"/>
          <w:szCs w:val="24"/>
        </w:rPr>
        <w:t>uni</w:t>
      </w:r>
      <w:proofErr w:type="spellEnd"/>
      <w:r>
        <w:rPr>
          <w:rFonts w:cs="Times New Roman"/>
          <w:szCs w:val="24"/>
        </w:rPr>
        <w:t xml:space="preserve"> o bisílabas no presentaron un mayor grado de dificultad, caso contrario ocurre con el proceso de segmentar palabras de mayor longitud, es decir de 4 a 7 fonemas, donde la puntuación valorativa fue relativamente baja, por lo que la autora </w:t>
      </w:r>
      <w:r w:rsidR="00156E6B">
        <w:rPr>
          <w:rFonts w:cs="Times New Roman"/>
          <w:szCs w:val="24"/>
        </w:rPr>
        <w:t>sugiere</w:t>
      </w:r>
      <w:r>
        <w:rPr>
          <w:rFonts w:cs="Times New Roman"/>
          <w:szCs w:val="24"/>
        </w:rPr>
        <w:t xml:space="preserve"> una intervención inmediata</w:t>
      </w:r>
      <w:r w:rsidR="00156E6B">
        <w:rPr>
          <w:rFonts w:cs="Times New Roman"/>
          <w:szCs w:val="24"/>
        </w:rPr>
        <w:t xml:space="preserve"> para mejorar este proceso lingüístico que tiende a relacionar a la memoria fonológica como elemento de almacenamiento y aprovisionamiento de la información de carácter fonológica a primera mano.</w:t>
      </w:r>
      <w:r w:rsidR="000D1EFC">
        <w:rPr>
          <w:rFonts w:cs="Times New Roman"/>
          <w:szCs w:val="24"/>
        </w:rPr>
        <w:t xml:space="preserve"> </w:t>
      </w:r>
      <w:r w:rsidR="00643695">
        <w:rPr>
          <w:rFonts w:cs="Times New Roman"/>
          <w:szCs w:val="24"/>
        </w:rPr>
        <w:t>En base a los fundamentos teóricos, la revisión documental que direcciona el desarrollo del presente estudio amerita hacer é</w:t>
      </w:r>
      <w:r w:rsidR="000D1EFC">
        <w:rPr>
          <w:rFonts w:cs="Times New Roman"/>
          <w:szCs w:val="24"/>
        </w:rPr>
        <w:t>nfasis en su conceptualización.</w:t>
      </w:r>
    </w:p>
    <w:p w:rsidR="000D1EFC" w:rsidRDefault="000D1EFC" w:rsidP="004B748D">
      <w:pPr>
        <w:rPr>
          <w:rFonts w:cs="Times New Roman"/>
          <w:szCs w:val="24"/>
        </w:rPr>
      </w:pPr>
      <w:r>
        <w:rPr>
          <w:rFonts w:cs="Times New Roman"/>
          <w:b/>
          <w:szCs w:val="24"/>
        </w:rPr>
        <w:t>Memoria Fonológica (FM)</w:t>
      </w:r>
    </w:p>
    <w:p w:rsidR="00EC597A" w:rsidRDefault="002B7CED" w:rsidP="004B748D">
      <w:pPr>
        <w:rPr>
          <w:rFonts w:cs="Times New Roman"/>
          <w:szCs w:val="24"/>
        </w:rPr>
      </w:pPr>
      <w:sdt>
        <w:sdtPr>
          <w:rPr>
            <w:rFonts w:cs="Times New Roman"/>
            <w:szCs w:val="24"/>
          </w:rPr>
          <w:id w:val="-1670702992"/>
          <w:citation/>
        </w:sdtPr>
        <w:sdtEndPr/>
        <w:sdtContent>
          <w:r w:rsidR="00FE261D">
            <w:rPr>
              <w:rFonts w:cs="Times New Roman"/>
              <w:szCs w:val="24"/>
            </w:rPr>
            <w:fldChar w:fldCharType="begin"/>
          </w:r>
          <w:r w:rsidR="00FE261D">
            <w:rPr>
              <w:rFonts w:cs="Times New Roman"/>
              <w:szCs w:val="24"/>
            </w:rPr>
            <w:instrText xml:space="preserve"> CITATION Lea12 \l 12298 </w:instrText>
          </w:r>
          <w:r w:rsidR="00FE261D">
            <w:rPr>
              <w:rFonts w:cs="Times New Roman"/>
              <w:szCs w:val="24"/>
            </w:rPr>
            <w:fldChar w:fldCharType="separate"/>
          </w:r>
          <w:r w:rsidR="00FE261D" w:rsidRPr="00FE261D">
            <w:rPr>
              <w:rFonts w:cs="Times New Roman"/>
              <w:noProof/>
              <w:szCs w:val="24"/>
            </w:rPr>
            <w:t>(Leather &amp; Henry, 2012)</w:t>
          </w:r>
          <w:r w:rsidR="00FE261D">
            <w:rPr>
              <w:rFonts w:cs="Times New Roman"/>
              <w:szCs w:val="24"/>
            </w:rPr>
            <w:fldChar w:fldCharType="end"/>
          </w:r>
        </w:sdtContent>
      </w:sdt>
      <w:r w:rsidR="000D1EFC">
        <w:rPr>
          <w:rFonts w:cs="Times New Roman"/>
          <w:szCs w:val="24"/>
        </w:rPr>
        <w:t xml:space="preserve"> </w:t>
      </w:r>
      <w:r w:rsidR="00B87D4C">
        <w:rPr>
          <w:rFonts w:cs="Times New Roman"/>
          <w:szCs w:val="24"/>
        </w:rPr>
        <w:t>Define</w:t>
      </w:r>
      <w:r w:rsidR="000D1EFC">
        <w:rPr>
          <w:rFonts w:cs="Times New Roman"/>
          <w:szCs w:val="24"/>
        </w:rPr>
        <w:t xml:space="preserve"> a la Memoria Fonológica (MF) o Memoria de Trabajo Fonológico como un componente elemental del sistema humano orientado al procesamiento de la información de carácter fonológico, cuyos trastornos identificados de manera general dan origen a los Trastornos </w:t>
      </w:r>
      <w:r w:rsidR="005B0437">
        <w:rPr>
          <w:rFonts w:cs="Times New Roman"/>
          <w:szCs w:val="24"/>
        </w:rPr>
        <w:t xml:space="preserve">Específicos </w:t>
      </w:r>
      <w:r w:rsidR="000D1EFC">
        <w:rPr>
          <w:rFonts w:cs="Times New Roman"/>
          <w:szCs w:val="24"/>
        </w:rPr>
        <w:t>del Lenguaje (TEL)</w:t>
      </w:r>
      <w:r w:rsidR="005B0437">
        <w:rPr>
          <w:rFonts w:cs="Times New Roman"/>
          <w:szCs w:val="24"/>
        </w:rPr>
        <w:t>.</w:t>
      </w:r>
    </w:p>
    <w:p w:rsidR="00F41758" w:rsidRDefault="005B0437" w:rsidP="004B748D">
      <w:pPr>
        <w:rPr>
          <w:rFonts w:cs="Times New Roman"/>
          <w:szCs w:val="24"/>
        </w:rPr>
      </w:pPr>
      <w:r>
        <w:rPr>
          <w:rFonts w:cs="Times New Roman"/>
          <w:szCs w:val="24"/>
        </w:rPr>
        <w:lastRenderedPageBreak/>
        <w:t>El autor destaca una serie de dificultades en el desarrollo efectivo de la MF, entre los que destaca el esfuerzo para realizar un óptimo procesamiento de las palabras y logotomas, situación que deteriora el desempeño lingüístico de los infantes, considerándolos como niños que presentan un evidente caso de TEL, lo que incide en el correcto uso de las reglas gramaticales para entablar diversos rasgos de carácter semántico.</w:t>
      </w:r>
    </w:p>
    <w:p w:rsidR="00634B3B" w:rsidRDefault="00F41758" w:rsidP="004B748D">
      <w:pPr>
        <w:rPr>
          <w:rFonts w:cs="Times New Roman"/>
          <w:szCs w:val="24"/>
        </w:rPr>
      </w:pPr>
      <w:r>
        <w:rPr>
          <w:rFonts w:cs="Times New Roman"/>
          <w:szCs w:val="24"/>
        </w:rPr>
        <w:t>Miyack &amp; Shah (2013)</w:t>
      </w:r>
      <w:r w:rsidR="00752DF5">
        <w:rPr>
          <w:rFonts w:cs="Times New Roman"/>
          <w:szCs w:val="24"/>
        </w:rPr>
        <w:t xml:space="preserve"> proponen una discusión científica sobre la memoria de trabajo fonológica que implica la capacidad de almacenamiento de información del código fonológico que poseen los infantes, la misma que puede ser utilizada en tareas cognitivas cuya complejidad es eminente o en el caso de que se </w:t>
      </w:r>
      <w:r w:rsidR="00634B3B">
        <w:rPr>
          <w:rFonts w:cs="Times New Roman"/>
          <w:szCs w:val="24"/>
        </w:rPr>
        <w:t>requiera</w:t>
      </w:r>
      <w:r w:rsidR="00752DF5">
        <w:rPr>
          <w:rFonts w:cs="Times New Roman"/>
          <w:szCs w:val="24"/>
        </w:rPr>
        <w:t xml:space="preserve"> de la modificación o adherencia de información </w:t>
      </w:r>
      <w:r w:rsidR="00634B3B">
        <w:rPr>
          <w:rFonts w:cs="Times New Roman"/>
          <w:szCs w:val="24"/>
        </w:rPr>
        <w:t>contextual</w:t>
      </w:r>
      <w:r w:rsidR="00752DF5">
        <w:rPr>
          <w:rFonts w:cs="Times New Roman"/>
          <w:szCs w:val="24"/>
        </w:rPr>
        <w:t xml:space="preserve"> al mensaje.</w:t>
      </w:r>
    </w:p>
    <w:p w:rsidR="005A3036" w:rsidRDefault="005A3036" w:rsidP="004B748D">
      <w:pPr>
        <w:rPr>
          <w:rFonts w:cs="Times New Roman"/>
          <w:szCs w:val="24"/>
        </w:rPr>
      </w:pPr>
      <w:r>
        <w:rPr>
          <w:rFonts w:cs="Times New Roman"/>
          <w:szCs w:val="24"/>
        </w:rPr>
        <w:t xml:space="preserve">Cada uno de los modelos o teorías científicas que avalan la importancia del desarrollo de la memoria fonológica destacan la presencia de tres principios básicos en el sistema de procesamiento humano, donde se hace una correlación con las tareas activas de carácter </w:t>
      </w:r>
      <w:r w:rsidR="00BE6B4D">
        <w:rPr>
          <w:rFonts w:cs="Times New Roman"/>
          <w:szCs w:val="24"/>
        </w:rPr>
        <w:t>temporal, el mismo que se constituye en una capacidad muy limitada. Para estos autores, existen dos nociones que cuentan con la relevancia necesaria, entre ellos, el almacenamiento y el procesamiento.</w:t>
      </w:r>
    </w:p>
    <w:p w:rsidR="00BE6B4D" w:rsidRDefault="00BE6B4D" w:rsidP="004B748D">
      <w:pPr>
        <w:rPr>
          <w:rFonts w:cs="Times New Roman"/>
          <w:szCs w:val="24"/>
        </w:rPr>
      </w:pPr>
      <w:r>
        <w:rPr>
          <w:rFonts w:cs="Times New Roman"/>
          <w:szCs w:val="24"/>
        </w:rPr>
        <w:t>El primero hace relación al proceso de mantención temporal de la información para su posterior uso de forma inmediata, mientras que el procesamiento se orienta a la ejecución</w:t>
      </w:r>
      <w:r w:rsidR="00784906">
        <w:rPr>
          <w:rFonts w:cs="Times New Roman"/>
          <w:szCs w:val="24"/>
        </w:rPr>
        <w:t xml:space="preserve"> de operaciones cognitivas a través del recurso que provee la información debidamente almacenada de forma temporal, de ahí que la relevancia de la memoria fonológica es significati</w:t>
      </w:r>
      <w:r w:rsidR="00C04A0B">
        <w:rPr>
          <w:rFonts w:cs="Times New Roman"/>
          <w:szCs w:val="24"/>
        </w:rPr>
        <w:t xml:space="preserve">va para los procesos cognitivos considerándola como el tercer principio </w:t>
      </w:r>
      <w:r w:rsidR="00022E7C">
        <w:rPr>
          <w:rFonts w:cs="Times New Roman"/>
          <w:szCs w:val="24"/>
        </w:rPr>
        <w:t>básico</w:t>
      </w:r>
      <w:r w:rsidR="00C04A0B">
        <w:rPr>
          <w:rFonts w:cs="Times New Roman"/>
          <w:szCs w:val="24"/>
        </w:rPr>
        <w:t xml:space="preserve"> del sistema de procesamiento humano</w:t>
      </w:r>
      <w:r w:rsidR="00022E7C">
        <w:rPr>
          <w:rFonts w:cs="Times New Roman"/>
          <w:szCs w:val="24"/>
        </w:rPr>
        <w:t>.</w:t>
      </w:r>
    </w:p>
    <w:p w:rsidR="008345FD" w:rsidRDefault="00022E7C" w:rsidP="00272126">
      <w:pPr>
        <w:tabs>
          <w:tab w:val="left" w:pos="4986"/>
        </w:tabs>
        <w:rPr>
          <w:rFonts w:cs="Times New Roman"/>
          <w:szCs w:val="24"/>
        </w:rPr>
      </w:pPr>
      <w:r>
        <w:rPr>
          <w:rFonts w:cs="Times New Roman"/>
          <w:szCs w:val="24"/>
        </w:rPr>
        <w:t xml:space="preserve">Las afectaciones en la memoria fonológica </w:t>
      </w:r>
      <w:r w:rsidR="00272126">
        <w:rPr>
          <w:rFonts w:cs="Times New Roman"/>
          <w:szCs w:val="24"/>
        </w:rPr>
        <w:t>demuestran</w:t>
      </w:r>
      <w:r>
        <w:rPr>
          <w:rFonts w:cs="Times New Roman"/>
          <w:szCs w:val="24"/>
        </w:rPr>
        <w:t xml:space="preserve"> un estado de vulnerabilidad de los infantes, quienes pasan a formar parte de los niños y niñas con Trastornos Específicos del Lenguaje</w:t>
      </w:r>
      <w:r w:rsidR="00272126">
        <w:rPr>
          <w:rFonts w:cs="Times New Roman"/>
          <w:szCs w:val="24"/>
        </w:rPr>
        <w:t>, donde las limitaciones en el control atencional de representaciones fonológicas repercute en el repaso de las tareas lingüísticas que abarca el almacenaje fonológico y el sistema de repaso subvocal.</w:t>
      </w:r>
    </w:p>
    <w:p w:rsidR="00F83988" w:rsidRDefault="00F83988" w:rsidP="00272126">
      <w:pPr>
        <w:tabs>
          <w:tab w:val="left" w:pos="4986"/>
        </w:tabs>
        <w:rPr>
          <w:rFonts w:cs="Times New Roman"/>
          <w:b/>
          <w:szCs w:val="24"/>
        </w:rPr>
      </w:pPr>
      <w:r>
        <w:rPr>
          <w:rFonts w:cs="Times New Roman"/>
          <w:b/>
          <w:szCs w:val="24"/>
        </w:rPr>
        <w:t>Almacenaje temporal y repaso subvocal</w:t>
      </w:r>
    </w:p>
    <w:p w:rsidR="00F83988" w:rsidRDefault="00DE3998" w:rsidP="00272126">
      <w:pPr>
        <w:tabs>
          <w:tab w:val="left" w:pos="4986"/>
        </w:tabs>
        <w:rPr>
          <w:rFonts w:cs="Times New Roman"/>
          <w:szCs w:val="24"/>
        </w:rPr>
      </w:pPr>
      <w:r w:rsidRPr="00DE3998">
        <w:rPr>
          <w:rFonts w:cs="Times New Roman"/>
          <w:szCs w:val="24"/>
        </w:rPr>
        <w:t>El almacenaje temporal hace referencia</w:t>
      </w:r>
      <w:r>
        <w:rPr>
          <w:rFonts w:cs="Times New Roman"/>
          <w:szCs w:val="24"/>
        </w:rPr>
        <w:t xml:space="preserve"> a todas las representaciones de los estímulos auditivos que son percibidos previamente por el individuo, donde el tiempo de duración </w:t>
      </w:r>
      <w:r>
        <w:rPr>
          <w:rFonts w:cs="Times New Roman"/>
          <w:szCs w:val="24"/>
        </w:rPr>
        <w:lastRenderedPageBreak/>
        <w:t>estimado para cada ciclo es de dos segundo</w:t>
      </w:r>
      <w:r w:rsidR="006B3C9D">
        <w:rPr>
          <w:rFonts w:cs="Times New Roman"/>
          <w:szCs w:val="24"/>
        </w:rPr>
        <w:t>s</w:t>
      </w:r>
      <w:r>
        <w:rPr>
          <w:rFonts w:cs="Times New Roman"/>
          <w:szCs w:val="24"/>
        </w:rPr>
        <w:t xml:space="preserve"> aproximadamente, mientras que el repaso subvocal</w:t>
      </w:r>
      <w:r w:rsidR="00B94503">
        <w:rPr>
          <w:rFonts w:cs="Times New Roman"/>
          <w:szCs w:val="24"/>
        </w:rPr>
        <w:t xml:space="preserve"> hace alusión a la capacidad que posee el individuo para mantener la información durante un tiempo de mayor duración a través del repaso continuo</w:t>
      </w:r>
      <w:sdt>
        <w:sdtPr>
          <w:rPr>
            <w:rFonts w:cs="Times New Roman"/>
            <w:szCs w:val="24"/>
          </w:rPr>
          <w:id w:val="-1675944989"/>
          <w:citation/>
        </w:sdtPr>
        <w:sdtEndPr/>
        <w:sdtContent>
          <w:r w:rsidR="00395B8F">
            <w:rPr>
              <w:rFonts w:cs="Times New Roman"/>
              <w:szCs w:val="24"/>
            </w:rPr>
            <w:fldChar w:fldCharType="begin"/>
          </w:r>
          <w:r w:rsidR="00395B8F">
            <w:rPr>
              <w:rFonts w:cs="Times New Roman"/>
              <w:szCs w:val="24"/>
            </w:rPr>
            <w:instrText xml:space="preserve"> CITATION Bel14 \l 12298 </w:instrText>
          </w:r>
          <w:r w:rsidR="00395B8F">
            <w:rPr>
              <w:rFonts w:cs="Times New Roman"/>
              <w:szCs w:val="24"/>
            </w:rPr>
            <w:fldChar w:fldCharType="separate"/>
          </w:r>
          <w:r w:rsidR="00395B8F">
            <w:rPr>
              <w:rFonts w:cs="Times New Roman"/>
              <w:noProof/>
              <w:szCs w:val="24"/>
            </w:rPr>
            <w:t xml:space="preserve"> </w:t>
          </w:r>
          <w:r w:rsidR="00395B8F" w:rsidRPr="00395B8F">
            <w:rPr>
              <w:rFonts w:cs="Times New Roman"/>
              <w:noProof/>
              <w:szCs w:val="24"/>
            </w:rPr>
            <w:t>(Beltrán, 2014)</w:t>
          </w:r>
          <w:r w:rsidR="00395B8F">
            <w:rPr>
              <w:rFonts w:cs="Times New Roman"/>
              <w:szCs w:val="24"/>
            </w:rPr>
            <w:fldChar w:fldCharType="end"/>
          </w:r>
        </w:sdtContent>
      </w:sdt>
      <w:r w:rsidR="00395B8F">
        <w:rPr>
          <w:rFonts w:cs="Times New Roman"/>
          <w:szCs w:val="24"/>
        </w:rPr>
        <w:t>.</w:t>
      </w:r>
    </w:p>
    <w:p w:rsidR="00395B8F" w:rsidRDefault="0093005E" w:rsidP="00272126">
      <w:pPr>
        <w:tabs>
          <w:tab w:val="left" w:pos="4986"/>
        </w:tabs>
        <w:rPr>
          <w:rFonts w:cs="Times New Roman"/>
          <w:szCs w:val="24"/>
        </w:rPr>
      </w:pPr>
      <w:r>
        <w:rPr>
          <w:rFonts w:cs="Times New Roman"/>
          <w:szCs w:val="24"/>
        </w:rPr>
        <w:t>Cabe recalcar, que muchos son los aspectos relevantes que inciden en el desarrollo de la memoria fonológica, entre los que destaca el proceso de almacenaje acústico que facilita el correcto almacenamiento de todos aquellos atributos físicos provenientes de los estímulos de carácter auditivo.</w:t>
      </w:r>
    </w:p>
    <w:p w:rsidR="0093005E" w:rsidRDefault="0093005E" w:rsidP="00272126">
      <w:pPr>
        <w:tabs>
          <w:tab w:val="left" w:pos="4986"/>
        </w:tabs>
        <w:rPr>
          <w:rFonts w:cs="Times New Roman"/>
          <w:szCs w:val="24"/>
        </w:rPr>
      </w:pPr>
      <w:r>
        <w:rPr>
          <w:rFonts w:cs="Times New Roman"/>
          <w:szCs w:val="24"/>
        </w:rPr>
        <w:t xml:space="preserve">De la misma manera, el segundo aspecto a considerar, tiene que ver con el análisis fonológico inherente a la traza acústica que se realiza por medio de la segmentación y posterior almacenaje de representación fonológica resultante </w:t>
      </w:r>
      <w:r w:rsidR="0039388A">
        <w:rPr>
          <w:rFonts w:cs="Times New Roman"/>
          <w:szCs w:val="24"/>
        </w:rPr>
        <w:t>de dicho proceso, considerando, que parte de la información almacenada puede perderse debido a factores que interfieren en el mismo</w:t>
      </w:r>
      <w:sdt>
        <w:sdtPr>
          <w:rPr>
            <w:rFonts w:cs="Times New Roman"/>
            <w:szCs w:val="24"/>
          </w:rPr>
          <w:id w:val="513738133"/>
          <w:citation/>
        </w:sdtPr>
        <w:sdtEndPr/>
        <w:sdtContent>
          <w:r w:rsidR="005271DE">
            <w:rPr>
              <w:rFonts w:cs="Times New Roman"/>
              <w:szCs w:val="24"/>
            </w:rPr>
            <w:fldChar w:fldCharType="begin"/>
          </w:r>
          <w:r w:rsidR="005271DE">
            <w:rPr>
              <w:rFonts w:cs="Times New Roman"/>
              <w:szCs w:val="24"/>
            </w:rPr>
            <w:instrText xml:space="preserve"> CITATION Leo98 \l 12298 </w:instrText>
          </w:r>
          <w:r w:rsidR="005271DE">
            <w:rPr>
              <w:rFonts w:cs="Times New Roman"/>
              <w:szCs w:val="24"/>
            </w:rPr>
            <w:fldChar w:fldCharType="separate"/>
          </w:r>
          <w:r w:rsidR="005271DE">
            <w:rPr>
              <w:rFonts w:cs="Times New Roman"/>
              <w:noProof/>
              <w:szCs w:val="24"/>
            </w:rPr>
            <w:t xml:space="preserve"> </w:t>
          </w:r>
          <w:r w:rsidR="005271DE" w:rsidRPr="005271DE">
            <w:rPr>
              <w:rFonts w:cs="Times New Roman"/>
              <w:noProof/>
              <w:szCs w:val="24"/>
            </w:rPr>
            <w:t>(Leonard, 1998)</w:t>
          </w:r>
          <w:r w:rsidR="005271DE">
            <w:rPr>
              <w:rFonts w:cs="Times New Roman"/>
              <w:szCs w:val="24"/>
            </w:rPr>
            <w:fldChar w:fldCharType="end"/>
          </w:r>
        </w:sdtContent>
      </w:sdt>
      <w:r w:rsidR="005271DE">
        <w:rPr>
          <w:rFonts w:cs="Times New Roman"/>
          <w:szCs w:val="24"/>
        </w:rPr>
        <w:t>.</w:t>
      </w:r>
    </w:p>
    <w:p w:rsidR="002807C7" w:rsidRDefault="006C3A2F" w:rsidP="00272126">
      <w:pPr>
        <w:tabs>
          <w:tab w:val="left" w:pos="4986"/>
        </w:tabs>
        <w:rPr>
          <w:rFonts w:cs="Times New Roman"/>
          <w:szCs w:val="24"/>
        </w:rPr>
      </w:pPr>
      <w:r>
        <w:rPr>
          <w:rFonts w:cs="Times New Roman"/>
          <w:szCs w:val="24"/>
        </w:rPr>
        <w:t>Como tercer aspecto se encuentra el nivel de codificación de orden temporal de los eventos, donde el recurso de caracteres de manera descendente requiere exclusivamente de la representación en el orden en el que fueron adquiri</w:t>
      </w:r>
      <w:r w:rsidR="00D10123">
        <w:rPr>
          <w:rFonts w:cs="Times New Roman"/>
          <w:szCs w:val="24"/>
        </w:rPr>
        <w:t>das. De la misma manera, el cuar</w:t>
      </w:r>
      <w:r>
        <w:rPr>
          <w:rFonts w:cs="Times New Roman"/>
          <w:szCs w:val="24"/>
        </w:rPr>
        <w:t>to aspecto hace énfasis en el proceso de repetición subvocal</w:t>
      </w:r>
      <w:r w:rsidR="00D1535D">
        <w:rPr>
          <w:rFonts w:cs="Times New Roman"/>
          <w:szCs w:val="24"/>
        </w:rPr>
        <w:t xml:space="preserve"> que facilita </w:t>
      </w:r>
      <w:r w:rsidR="00270D2A">
        <w:rPr>
          <w:rFonts w:cs="Times New Roman"/>
          <w:szCs w:val="24"/>
        </w:rPr>
        <w:t>refrescar cada uno de los componentes de corto plazo inherentes a la memoria fonológica</w:t>
      </w:r>
      <w:r w:rsidR="00855349">
        <w:rPr>
          <w:rFonts w:cs="Times New Roman"/>
          <w:szCs w:val="24"/>
        </w:rPr>
        <w:t>, según</w:t>
      </w:r>
      <w:r w:rsidR="001B6559">
        <w:rPr>
          <w:rFonts w:cs="Times New Roman"/>
          <w:szCs w:val="24"/>
        </w:rPr>
        <w:t xml:space="preserve"> </w:t>
      </w:r>
      <w:r w:rsidR="003A3F58">
        <w:rPr>
          <w:rFonts w:cs="Times New Roman"/>
          <w:szCs w:val="24"/>
        </w:rPr>
        <w:t>Montgomery</w:t>
      </w:r>
      <w:r w:rsidR="001B6559">
        <w:rPr>
          <w:rFonts w:cs="Times New Roman"/>
          <w:szCs w:val="24"/>
        </w:rPr>
        <w:t xml:space="preserve"> (2013)</w:t>
      </w:r>
      <w:r w:rsidR="00855349">
        <w:rPr>
          <w:rFonts w:cs="Times New Roman"/>
          <w:szCs w:val="24"/>
        </w:rPr>
        <w:t>.</w:t>
      </w:r>
    </w:p>
    <w:p w:rsidR="002F5C12" w:rsidRDefault="002807C7" w:rsidP="00272126">
      <w:pPr>
        <w:tabs>
          <w:tab w:val="left" w:pos="4986"/>
        </w:tabs>
        <w:rPr>
          <w:rFonts w:cs="Times New Roman"/>
          <w:szCs w:val="24"/>
        </w:rPr>
      </w:pPr>
      <w:r>
        <w:rPr>
          <w:rFonts w:cs="Times New Roman"/>
          <w:szCs w:val="24"/>
        </w:rPr>
        <w:t>El quinto aspecto se relaciona con la capacidad de recuperación de diversos ítems en un orden correcto, el mismo que es requerido para la búsqueda eficiente y rápida de fonemas que permiten el proceso comunicati</w:t>
      </w:r>
      <w:r w:rsidR="006B3C9D">
        <w:rPr>
          <w:rFonts w:cs="Times New Roman"/>
          <w:szCs w:val="24"/>
        </w:rPr>
        <w:t>vo en las personas. Como último</w:t>
      </w:r>
      <w:r>
        <w:rPr>
          <w:rFonts w:cs="Times New Roman"/>
          <w:szCs w:val="24"/>
        </w:rPr>
        <w:t xml:space="preserve"> aspecto a considerar, es la reintegración, proceso mediante el cual se recurre a una información </w:t>
      </w:r>
      <w:r w:rsidR="00DF3B16">
        <w:rPr>
          <w:rFonts w:cs="Times New Roman"/>
          <w:szCs w:val="24"/>
        </w:rPr>
        <w:t>preexistente que</w:t>
      </w:r>
      <w:r>
        <w:rPr>
          <w:rFonts w:cs="Times New Roman"/>
          <w:szCs w:val="24"/>
        </w:rPr>
        <w:t xml:space="preserve"> facilita la reconstrucción de trazas fonológicas cuyas características son incompletas, donde se considera el uso de las palabras</w:t>
      </w:r>
      <w:sdt>
        <w:sdtPr>
          <w:rPr>
            <w:rFonts w:cs="Times New Roman"/>
            <w:szCs w:val="24"/>
          </w:rPr>
          <w:id w:val="-1175957788"/>
          <w:citation/>
        </w:sdtPr>
        <w:sdtEndPr/>
        <w:sdtContent>
          <w:r w:rsidR="002F5C12">
            <w:rPr>
              <w:rFonts w:cs="Times New Roman"/>
              <w:szCs w:val="24"/>
            </w:rPr>
            <w:fldChar w:fldCharType="begin"/>
          </w:r>
          <w:r w:rsidR="002F5C12">
            <w:rPr>
              <w:rFonts w:cs="Times New Roman"/>
              <w:szCs w:val="24"/>
            </w:rPr>
            <w:instrText xml:space="preserve"> CITATION Pea15 \l 12298 </w:instrText>
          </w:r>
          <w:r w:rsidR="002F5C12">
            <w:rPr>
              <w:rFonts w:cs="Times New Roman"/>
              <w:szCs w:val="24"/>
            </w:rPr>
            <w:fldChar w:fldCharType="separate"/>
          </w:r>
          <w:r w:rsidR="002F5C12">
            <w:rPr>
              <w:rFonts w:cs="Times New Roman"/>
              <w:noProof/>
              <w:szCs w:val="24"/>
            </w:rPr>
            <w:t xml:space="preserve"> </w:t>
          </w:r>
          <w:r w:rsidR="002F5C12" w:rsidRPr="002F5C12">
            <w:rPr>
              <w:rFonts w:cs="Times New Roman"/>
              <w:noProof/>
              <w:szCs w:val="24"/>
            </w:rPr>
            <w:t>(Pearson, 2015)</w:t>
          </w:r>
          <w:r w:rsidR="002F5C12">
            <w:rPr>
              <w:rFonts w:cs="Times New Roman"/>
              <w:szCs w:val="24"/>
            </w:rPr>
            <w:fldChar w:fldCharType="end"/>
          </w:r>
        </w:sdtContent>
      </w:sdt>
      <w:r w:rsidR="002F5C12">
        <w:rPr>
          <w:rFonts w:cs="Times New Roman"/>
          <w:szCs w:val="24"/>
        </w:rPr>
        <w:t>.</w:t>
      </w:r>
    </w:p>
    <w:p w:rsidR="00DF3B16" w:rsidRDefault="00DF3B16" w:rsidP="00272126">
      <w:pPr>
        <w:tabs>
          <w:tab w:val="left" w:pos="4986"/>
        </w:tabs>
        <w:rPr>
          <w:rFonts w:cs="Times New Roman"/>
          <w:szCs w:val="24"/>
        </w:rPr>
      </w:pPr>
      <w:r>
        <w:rPr>
          <w:rFonts w:cs="Times New Roman"/>
          <w:szCs w:val="24"/>
        </w:rPr>
        <w:t>La convergencia de los criterios citados bajo la determinación del proceso de almacenaje y repetición subvocal inherentes a la memoria de trabajo fonológica, demuestra que esta no solo se limita a un proceso de almacenamiento de la información de manera temporal y limitada, sino que también hace énfasis en el procesamiento de la misma como recurso indispensable dentro de la actividad cognitiva.</w:t>
      </w:r>
    </w:p>
    <w:p w:rsidR="005D57E9" w:rsidRDefault="005D57E9" w:rsidP="00272126">
      <w:pPr>
        <w:tabs>
          <w:tab w:val="left" w:pos="4986"/>
        </w:tabs>
        <w:rPr>
          <w:rFonts w:cs="Times New Roman"/>
          <w:szCs w:val="24"/>
        </w:rPr>
      </w:pPr>
    </w:p>
    <w:p w:rsidR="005D57E9" w:rsidRPr="005D57E9" w:rsidRDefault="005D57E9" w:rsidP="00272126">
      <w:pPr>
        <w:tabs>
          <w:tab w:val="left" w:pos="4986"/>
        </w:tabs>
        <w:rPr>
          <w:rFonts w:cs="Times New Roman"/>
          <w:b/>
          <w:szCs w:val="24"/>
        </w:rPr>
      </w:pPr>
      <w:r>
        <w:rPr>
          <w:rFonts w:cs="Times New Roman"/>
          <w:b/>
          <w:szCs w:val="24"/>
        </w:rPr>
        <w:lastRenderedPageBreak/>
        <w:t>Validación de la memoria de trabajo fonológica</w:t>
      </w:r>
    </w:p>
    <w:p w:rsidR="00EE336B" w:rsidRDefault="002B7CED" w:rsidP="00272126">
      <w:pPr>
        <w:tabs>
          <w:tab w:val="left" w:pos="4986"/>
        </w:tabs>
        <w:rPr>
          <w:rFonts w:cs="Times New Roman"/>
          <w:szCs w:val="24"/>
        </w:rPr>
      </w:pPr>
      <w:sdt>
        <w:sdtPr>
          <w:rPr>
            <w:rFonts w:cs="Times New Roman"/>
            <w:szCs w:val="24"/>
          </w:rPr>
          <w:id w:val="-289829553"/>
          <w:citation/>
        </w:sdtPr>
        <w:sdtEndPr/>
        <w:sdtContent>
          <w:r w:rsidR="00EE336B">
            <w:rPr>
              <w:rFonts w:cs="Times New Roman"/>
              <w:szCs w:val="24"/>
            </w:rPr>
            <w:fldChar w:fldCharType="begin"/>
          </w:r>
          <w:r w:rsidR="00EE336B">
            <w:rPr>
              <w:rFonts w:cs="Times New Roman"/>
              <w:szCs w:val="24"/>
            </w:rPr>
            <w:instrText xml:space="preserve"> CITATION Diu13 \l 12298 </w:instrText>
          </w:r>
          <w:r w:rsidR="00EE336B">
            <w:rPr>
              <w:rFonts w:cs="Times New Roman"/>
              <w:szCs w:val="24"/>
            </w:rPr>
            <w:fldChar w:fldCharType="separate"/>
          </w:r>
          <w:r w:rsidR="00EE336B" w:rsidRPr="00EE336B">
            <w:rPr>
              <w:rFonts w:cs="Times New Roman"/>
              <w:noProof/>
              <w:szCs w:val="24"/>
            </w:rPr>
            <w:t>(Diuk, 2013)</w:t>
          </w:r>
          <w:r w:rsidR="00EE336B">
            <w:rPr>
              <w:rFonts w:cs="Times New Roman"/>
              <w:szCs w:val="24"/>
            </w:rPr>
            <w:fldChar w:fldCharType="end"/>
          </w:r>
        </w:sdtContent>
      </w:sdt>
      <w:r w:rsidR="005D57E9">
        <w:rPr>
          <w:rFonts w:cs="Times New Roman"/>
          <w:szCs w:val="24"/>
        </w:rPr>
        <w:t xml:space="preserve"> </w:t>
      </w:r>
      <w:r w:rsidR="006B3C9D">
        <w:rPr>
          <w:rFonts w:cs="Times New Roman"/>
          <w:szCs w:val="24"/>
        </w:rPr>
        <w:t>Asegura</w:t>
      </w:r>
      <w:r w:rsidR="005D57E9">
        <w:rPr>
          <w:rFonts w:cs="Times New Roman"/>
          <w:szCs w:val="24"/>
        </w:rPr>
        <w:t xml:space="preserve"> que “la memoria de trabajo fonológica es un representación directa que se relaciona con el desarrollo óptimo de las habilidades del procesamiento lingüístico” (p. 81), es </w:t>
      </w:r>
      <w:r w:rsidR="006B1C16">
        <w:rPr>
          <w:rFonts w:cs="Times New Roman"/>
          <w:szCs w:val="24"/>
        </w:rPr>
        <w:t>decir que su funcionalidad se enfoca en la adquisición de las habilidades de lectura y comprensión lectora, donde se prioriza el aprendizaje de nuevas palabras por parte del individuo.</w:t>
      </w:r>
    </w:p>
    <w:p w:rsidR="00977867" w:rsidRDefault="00977867" w:rsidP="00272126">
      <w:pPr>
        <w:tabs>
          <w:tab w:val="left" w:pos="4986"/>
        </w:tabs>
        <w:rPr>
          <w:rFonts w:cs="Times New Roman"/>
          <w:szCs w:val="24"/>
        </w:rPr>
      </w:pPr>
      <w:r>
        <w:rPr>
          <w:rFonts w:cs="Times New Roman"/>
          <w:szCs w:val="24"/>
        </w:rPr>
        <w:t>Ante aquell</w:t>
      </w:r>
      <w:r w:rsidR="006B3C9D">
        <w:rPr>
          <w:rFonts w:cs="Times New Roman"/>
          <w:szCs w:val="24"/>
        </w:rPr>
        <w:t>o, surge la necesidad de validar</w:t>
      </w:r>
      <w:r>
        <w:rPr>
          <w:rFonts w:cs="Times New Roman"/>
          <w:szCs w:val="24"/>
        </w:rPr>
        <w:t xml:space="preserve"> el proceso inherente al almacenaje de la información fonética, situación que permite al docente o facilitador del aprendizaje identificar de manera temprana una serie de dificultades en el desarrollo de las habilidades y macrodestrezas lingüísticas (hablar, escuchar, escribir).</w:t>
      </w:r>
    </w:p>
    <w:p w:rsidR="001B6559" w:rsidRDefault="002C6DF3" w:rsidP="00EE035A">
      <w:pPr>
        <w:tabs>
          <w:tab w:val="left" w:pos="4986"/>
        </w:tabs>
        <w:rPr>
          <w:rFonts w:cs="Times New Roman"/>
          <w:szCs w:val="24"/>
        </w:rPr>
      </w:pPr>
      <w:r>
        <w:rPr>
          <w:rFonts w:cs="Times New Roman"/>
          <w:szCs w:val="24"/>
        </w:rPr>
        <w:t>Debido a esto, muchos autores postularon un modelo de validación basado en diversos componentes de la memoria fonológica, también conocida como memoria de trabajo</w:t>
      </w:r>
      <w:r w:rsidR="006B3C9D">
        <w:rPr>
          <w:rFonts w:cs="Times New Roman"/>
          <w:szCs w:val="24"/>
        </w:rPr>
        <w:t>,</w:t>
      </w:r>
      <w:r>
        <w:rPr>
          <w:rFonts w:cs="Times New Roman"/>
          <w:szCs w:val="24"/>
        </w:rPr>
        <w:t xml:space="preserve"> donde se hace énfasis en el bucle fonológico, así como la agenda viso espacial y </w:t>
      </w:r>
      <w:r w:rsidR="00066432">
        <w:rPr>
          <w:rFonts w:cs="Times New Roman"/>
          <w:szCs w:val="24"/>
        </w:rPr>
        <w:t xml:space="preserve">el componente ejecutivo central muy necesarios para el proceso de aprendizaje. No obstante, </w:t>
      </w:r>
      <w:r w:rsidR="00EE035A">
        <w:rPr>
          <w:rFonts w:cs="Times New Roman"/>
          <w:szCs w:val="24"/>
        </w:rPr>
        <w:t xml:space="preserve">el proceso de validación considera la capacidad de recuperación de la información fonológica para ser dispuesta de manera inmediata y dar paso al proceso </w:t>
      </w:r>
      <w:r w:rsidR="004C072A">
        <w:rPr>
          <w:rFonts w:cs="Times New Roman"/>
          <w:szCs w:val="24"/>
        </w:rPr>
        <w:t>lingüístico</w:t>
      </w:r>
      <w:r w:rsidR="00EE035A">
        <w:rPr>
          <w:rFonts w:cs="Times New Roman"/>
          <w:szCs w:val="24"/>
        </w:rPr>
        <w:t>.</w:t>
      </w:r>
    </w:p>
    <w:p w:rsidR="004C072A" w:rsidRDefault="00067395" w:rsidP="00EE035A">
      <w:pPr>
        <w:tabs>
          <w:tab w:val="left" w:pos="4986"/>
        </w:tabs>
        <w:rPr>
          <w:rFonts w:cs="Times New Roman"/>
          <w:b/>
          <w:szCs w:val="24"/>
        </w:rPr>
      </w:pPr>
      <w:r>
        <w:rPr>
          <w:rFonts w:cs="Times New Roman"/>
          <w:b/>
          <w:szCs w:val="24"/>
        </w:rPr>
        <w:t>Bucle fonológico</w:t>
      </w:r>
    </w:p>
    <w:p w:rsidR="00067395" w:rsidRDefault="00EA4A59" w:rsidP="00EE035A">
      <w:pPr>
        <w:tabs>
          <w:tab w:val="left" w:pos="4986"/>
        </w:tabs>
        <w:rPr>
          <w:rFonts w:cs="Times New Roman"/>
          <w:szCs w:val="24"/>
        </w:rPr>
      </w:pPr>
      <w:r w:rsidRPr="00EA4A59">
        <w:rPr>
          <w:rFonts w:cs="Times New Roman"/>
          <w:szCs w:val="24"/>
        </w:rPr>
        <w:t xml:space="preserve">Este </w:t>
      </w:r>
      <w:r>
        <w:rPr>
          <w:rFonts w:cs="Times New Roman"/>
          <w:szCs w:val="24"/>
        </w:rPr>
        <w:t>componente se responsabiliza en la preservación de la información propiamente del lenguaje, donde el bucle se direccionará al almacenaje eficiente de la información dentro de los aspectos lingüísticos, donde la misma puede provenir de los inputs externos como de la parte interna del sistema cognitivo.</w:t>
      </w:r>
    </w:p>
    <w:p w:rsidR="00785B47" w:rsidRDefault="002B7CED" w:rsidP="00EE035A">
      <w:pPr>
        <w:tabs>
          <w:tab w:val="left" w:pos="4986"/>
        </w:tabs>
        <w:rPr>
          <w:rFonts w:cs="Times New Roman"/>
          <w:szCs w:val="24"/>
        </w:rPr>
      </w:pPr>
      <w:sdt>
        <w:sdtPr>
          <w:rPr>
            <w:rFonts w:cs="Times New Roman"/>
            <w:szCs w:val="24"/>
          </w:rPr>
          <w:id w:val="55983793"/>
          <w:citation/>
        </w:sdtPr>
        <w:sdtEndPr/>
        <w:sdtContent>
          <w:r w:rsidR="006D0E70">
            <w:rPr>
              <w:rFonts w:cs="Times New Roman"/>
              <w:szCs w:val="24"/>
            </w:rPr>
            <w:fldChar w:fldCharType="begin"/>
          </w:r>
          <w:r w:rsidR="006D0E70">
            <w:rPr>
              <w:rFonts w:cs="Times New Roman"/>
              <w:szCs w:val="24"/>
            </w:rPr>
            <w:instrText xml:space="preserve"> CITATION Cop14 \l 12298 </w:instrText>
          </w:r>
          <w:r w:rsidR="006D0E70">
            <w:rPr>
              <w:rFonts w:cs="Times New Roman"/>
              <w:szCs w:val="24"/>
            </w:rPr>
            <w:fldChar w:fldCharType="separate"/>
          </w:r>
          <w:r w:rsidR="006D0E70" w:rsidRPr="006D0E70">
            <w:rPr>
              <w:rFonts w:cs="Times New Roman"/>
              <w:noProof/>
              <w:szCs w:val="24"/>
            </w:rPr>
            <w:t>(Copeland &amp; Radvansky, 2014)</w:t>
          </w:r>
          <w:r w:rsidR="006D0E70">
            <w:rPr>
              <w:rFonts w:cs="Times New Roman"/>
              <w:szCs w:val="24"/>
            </w:rPr>
            <w:fldChar w:fldCharType="end"/>
          </w:r>
        </w:sdtContent>
      </w:sdt>
      <w:r w:rsidR="006D0E70">
        <w:rPr>
          <w:rFonts w:cs="Times New Roman"/>
          <w:szCs w:val="24"/>
        </w:rPr>
        <w:t xml:space="preserve"> considera que, “la propuesta de un sistema que sea capaz de procesar una información auditiva propia del lenguaje hablado al que se conoce como dispositivo fonológico es importante dentro de los aspectos cognitivos del individuo” (p.12), de ahí que otros autores aseguran la presencia de por lo menos dos componentes, entre ellos el almacenaje temporal de toda información con carácter acústico, entiéndase como acústico a los sonidos, los mismos que tiende a desaparecer de manera espontánea en un lapso de menos tres segundos</w:t>
      </w:r>
      <w:r w:rsidR="006C02B2">
        <w:rPr>
          <w:rFonts w:cs="Times New Roman"/>
          <w:szCs w:val="24"/>
        </w:rPr>
        <w:t>, sin obviar su permanencia a través de la actualización o repetición.</w:t>
      </w:r>
    </w:p>
    <w:p w:rsidR="00D02992" w:rsidRDefault="00D02992" w:rsidP="00EE035A">
      <w:pPr>
        <w:tabs>
          <w:tab w:val="left" w:pos="4986"/>
        </w:tabs>
        <w:rPr>
          <w:rFonts w:cs="Times New Roman"/>
          <w:szCs w:val="24"/>
        </w:rPr>
      </w:pPr>
      <w:r>
        <w:rPr>
          <w:rFonts w:cs="Times New Roman"/>
          <w:szCs w:val="24"/>
        </w:rPr>
        <w:lastRenderedPageBreak/>
        <w:t xml:space="preserve">Por otro parte, el sistema de mantenimiento de la información acústica-verbal, considerándose a ésta como el proceso del habla, a través del cual se logra una reactualización articulatoria de manera repetitiva que facilita mantener de manera indefinida la información </w:t>
      </w:r>
      <w:sdt>
        <w:sdtPr>
          <w:rPr>
            <w:rFonts w:cs="Times New Roman"/>
            <w:szCs w:val="24"/>
          </w:rPr>
          <w:id w:val="-631632391"/>
          <w:citation/>
        </w:sdtPr>
        <w:sdtEndPr/>
        <w:sdtContent>
          <w:r>
            <w:rPr>
              <w:rFonts w:cs="Times New Roman"/>
              <w:szCs w:val="24"/>
            </w:rPr>
            <w:fldChar w:fldCharType="begin"/>
          </w:r>
          <w:r>
            <w:rPr>
              <w:rFonts w:cs="Times New Roman"/>
              <w:szCs w:val="24"/>
            </w:rPr>
            <w:instrText xml:space="preserve"> CITATION Bad111 \l 12298 </w:instrText>
          </w:r>
          <w:r>
            <w:rPr>
              <w:rFonts w:cs="Times New Roman"/>
              <w:szCs w:val="24"/>
            </w:rPr>
            <w:fldChar w:fldCharType="separate"/>
          </w:r>
          <w:r w:rsidRPr="00D02992">
            <w:rPr>
              <w:rFonts w:cs="Times New Roman"/>
              <w:noProof/>
              <w:szCs w:val="24"/>
            </w:rPr>
            <w:t>(Baddeley, 2011)</w:t>
          </w:r>
          <w:r>
            <w:rPr>
              <w:rFonts w:cs="Times New Roman"/>
              <w:szCs w:val="24"/>
            </w:rPr>
            <w:fldChar w:fldCharType="end"/>
          </w:r>
        </w:sdtContent>
      </w:sdt>
      <w:r>
        <w:rPr>
          <w:rFonts w:cs="Times New Roman"/>
          <w:szCs w:val="24"/>
        </w:rPr>
        <w:t>.</w:t>
      </w:r>
    </w:p>
    <w:p w:rsidR="00D02992" w:rsidRDefault="00A72B28" w:rsidP="00EE035A">
      <w:pPr>
        <w:tabs>
          <w:tab w:val="left" w:pos="4986"/>
        </w:tabs>
        <w:rPr>
          <w:rFonts w:cs="Times New Roman"/>
          <w:szCs w:val="24"/>
        </w:rPr>
      </w:pPr>
      <w:r>
        <w:rPr>
          <w:rFonts w:cs="Times New Roman"/>
          <w:szCs w:val="24"/>
        </w:rPr>
        <w:t xml:space="preserve">Bajo este contexto, el criterio de este autor destaca un proceso de almacenaje fonológico de carácter temporal donde las huellas </w:t>
      </w:r>
      <w:r w:rsidR="003A3F58">
        <w:rPr>
          <w:rFonts w:cs="Times New Roman"/>
          <w:szCs w:val="24"/>
        </w:rPr>
        <w:t>amnésicas</w:t>
      </w:r>
      <w:r>
        <w:rPr>
          <w:rFonts w:cs="Times New Roman"/>
          <w:szCs w:val="24"/>
        </w:rPr>
        <w:t xml:space="preserve"> llegan a decaer dentro de escasos segundos, sin descartar que éstos se lleguen a intensificar mediante la práctica articulatoria que genera la huella de la memoria.</w:t>
      </w:r>
    </w:p>
    <w:p w:rsidR="00CA69B5" w:rsidRDefault="00CA69B5" w:rsidP="00EE035A">
      <w:pPr>
        <w:tabs>
          <w:tab w:val="left" w:pos="4986"/>
        </w:tabs>
        <w:rPr>
          <w:rFonts w:cs="Times New Roman"/>
          <w:szCs w:val="24"/>
        </w:rPr>
      </w:pPr>
      <w:r>
        <w:rPr>
          <w:rFonts w:cs="Times New Roman"/>
          <w:szCs w:val="24"/>
        </w:rPr>
        <w:t xml:space="preserve">Para Baddeley, Papagno &amp; Vallar (21011) “el bucle fonológico es necesario para generar un nuevo aprendizaje fonológico” (p. 98) considerado de vital importancia para el infante, ya que a través de él va adquiriendo </w:t>
      </w:r>
      <w:r w:rsidR="00703925">
        <w:rPr>
          <w:rFonts w:cs="Times New Roman"/>
          <w:szCs w:val="24"/>
        </w:rPr>
        <w:t>un adecuado lenguaje, mientras que en la persona adulta permite el aprendizaje de un nuevo lenguaje.</w:t>
      </w:r>
    </w:p>
    <w:p w:rsidR="00F07BC2" w:rsidRDefault="00F07BC2" w:rsidP="00EE035A">
      <w:pPr>
        <w:tabs>
          <w:tab w:val="left" w:pos="4986"/>
        </w:tabs>
        <w:rPr>
          <w:rFonts w:cs="Times New Roman"/>
          <w:szCs w:val="24"/>
        </w:rPr>
      </w:pPr>
      <w:r>
        <w:rPr>
          <w:rFonts w:cs="Times New Roman"/>
          <w:szCs w:val="24"/>
        </w:rPr>
        <w:t>Sin embargo, para validar este proceso de aprendizaje, es preciso hacer énfasis en la capacidad de escuchar y repetir la parte fonológica, estimado a este componente como un excelente predictor de la adquisición de nuevos fonemas o léxico, especialmente en infantes cuyas necesidades se basan en el fortalecimiento de su primera lengua (Gather &amp; Baddeley, 1990, p.34)</w:t>
      </w:r>
    </w:p>
    <w:p w:rsidR="00F07BC2" w:rsidRDefault="00BA7455" w:rsidP="00EE035A">
      <w:pPr>
        <w:tabs>
          <w:tab w:val="left" w:pos="4986"/>
        </w:tabs>
        <w:rPr>
          <w:rFonts w:cs="Times New Roman"/>
          <w:b/>
          <w:szCs w:val="24"/>
        </w:rPr>
      </w:pPr>
      <w:r>
        <w:rPr>
          <w:rFonts w:cs="Times New Roman"/>
          <w:b/>
          <w:szCs w:val="24"/>
        </w:rPr>
        <w:t xml:space="preserve">Componente Agenda Viso </w:t>
      </w:r>
      <w:r w:rsidR="00DA7DFC">
        <w:rPr>
          <w:rFonts w:cs="Times New Roman"/>
          <w:b/>
          <w:szCs w:val="24"/>
        </w:rPr>
        <w:t>Espacial</w:t>
      </w:r>
    </w:p>
    <w:p w:rsidR="00DA7DFC" w:rsidRDefault="00DA7DFC" w:rsidP="00EE035A">
      <w:pPr>
        <w:tabs>
          <w:tab w:val="left" w:pos="4986"/>
        </w:tabs>
        <w:rPr>
          <w:rFonts w:cs="Times New Roman"/>
          <w:szCs w:val="24"/>
        </w:rPr>
      </w:pPr>
      <w:r>
        <w:rPr>
          <w:rFonts w:cs="Times New Roman"/>
          <w:szCs w:val="24"/>
        </w:rPr>
        <w:t xml:space="preserve">Este componente se encarga de preservar y procesar la información, cuya naturaleza es visual y espacial, los mismos que se originan dentro del sistema de </w:t>
      </w:r>
      <w:r w:rsidR="00570DFC">
        <w:rPr>
          <w:rFonts w:cs="Times New Roman"/>
          <w:szCs w:val="24"/>
        </w:rPr>
        <w:t>percepción</w:t>
      </w:r>
      <w:r>
        <w:rPr>
          <w:rFonts w:cs="Times New Roman"/>
          <w:szCs w:val="24"/>
        </w:rPr>
        <w:t xml:space="preserve"> visual, así como en la parte intrínseca de la mente del individuo</w:t>
      </w:r>
      <w:r w:rsidR="00570DFC">
        <w:rPr>
          <w:rFonts w:cs="Times New Roman"/>
          <w:szCs w:val="24"/>
        </w:rPr>
        <w:t xml:space="preserve">. Debido a esto, </w:t>
      </w:r>
      <w:sdt>
        <w:sdtPr>
          <w:rPr>
            <w:rFonts w:cs="Times New Roman"/>
            <w:szCs w:val="24"/>
          </w:rPr>
          <w:id w:val="341904154"/>
          <w:citation/>
        </w:sdtPr>
        <w:sdtEndPr/>
        <w:sdtContent>
          <w:r w:rsidR="00570DFC">
            <w:rPr>
              <w:rFonts w:cs="Times New Roman"/>
              <w:szCs w:val="24"/>
            </w:rPr>
            <w:fldChar w:fldCharType="begin"/>
          </w:r>
          <w:r w:rsidR="00570DFC">
            <w:rPr>
              <w:rFonts w:cs="Times New Roman"/>
              <w:szCs w:val="24"/>
            </w:rPr>
            <w:instrText xml:space="preserve"> CITATION Bad111 \l 12298 </w:instrText>
          </w:r>
          <w:r w:rsidR="00570DFC">
            <w:rPr>
              <w:rFonts w:cs="Times New Roman"/>
              <w:szCs w:val="24"/>
            </w:rPr>
            <w:fldChar w:fldCharType="separate"/>
          </w:r>
          <w:r w:rsidR="00570DFC" w:rsidRPr="00570DFC">
            <w:rPr>
              <w:rFonts w:cs="Times New Roman"/>
              <w:noProof/>
              <w:szCs w:val="24"/>
            </w:rPr>
            <w:t>(Baddeley, 2011)</w:t>
          </w:r>
          <w:r w:rsidR="00570DFC">
            <w:rPr>
              <w:rFonts w:cs="Times New Roman"/>
              <w:szCs w:val="24"/>
            </w:rPr>
            <w:fldChar w:fldCharType="end"/>
          </w:r>
        </w:sdtContent>
      </w:sdt>
      <w:r w:rsidR="00570DFC">
        <w:rPr>
          <w:rFonts w:cs="Times New Roman"/>
          <w:szCs w:val="24"/>
        </w:rPr>
        <w:t xml:space="preserve"> estima que la información visual y espacial debe ser manejada de manera separada, sin desmerecer su proceso de interacción</w:t>
      </w:r>
      <w:r w:rsidR="000773DC">
        <w:rPr>
          <w:rFonts w:cs="Times New Roman"/>
          <w:szCs w:val="24"/>
        </w:rPr>
        <w:t xml:space="preserve"> mutua (p.96).</w:t>
      </w:r>
    </w:p>
    <w:p w:rsidR="000773DC" w:rsidRDefault="000773DC" w:rsidP="00EE035A">
      <w:pPr>
        <w:tabs>
          <w:tab w:val="left" w:pos="4986"/>
        </w:tabs>
        <w:rPr>
          <w:rFonts w:cs="Times New Roman"/>
          <w:szCs w:val="24"/>
        </w:rPr>
      </w:pPr>
      <w:r>
        <w:rPr>
          <w:rFonts w:cs="Times New Roman"/>
          <w:szCs w:val="24"/>
        </w:rPr>
        <w:t xml:space="preserve">A pesar de aquello, el autor menciona la relevancia del escaso uso de imágenes visuales o automático de la codificación fonológica, donde las tareas </w:t>
      </w:r>
      <w:r w:rsidR="005D3B12">
        <w:rPr>
          <w:rFonts w:cs="Times New Roman"/>
          <w:szCs w:val="24"/>
        </w:rPr>
        <w:t>demandan</w:t>
      </w:r>
      <w:r>
        <w:rPr>
          <w:rFonts w:cs="Times New Roman"/>
          <w:szCs w:val="24"/>
        </w:rPr>
        <w:t xml:space="preserve"> de una mayor </w:t>
      </w:r>
      <w:r w:rsidR="005D3B12">
        <w:rPr>
          <w:rFonts w:cs="Times New Roman"/>
          <w:szCs w:val="24"/>
        </w:rPr>
        <w:t>funcionalidad</w:t>
      </w:r>
      <w:r>
        <w:rPr>
          <w:rFonts w:cs="Times New Roman"/>
          <w:szCs w:val="24"/>
        </w:rPr>
        <w:t xml:space="preserve"> del ejecutivo central.</w:t>
      </w:r>
      <w:r w:rsidR="00D82CAC">
        <w:rPr>
          <w:rFonts w:cs="Times New Roman"/>
          <w:szCs w:val="24"/>
        </w:rPr>
        <w:t xml:space="preserve"> Por lo que el Logie (1995) propone</w:t>
      </w:r>
      <w:r w:rsidR="005D3B12">
        <w:rPr>
          <w:rFonts w:cs="Times New Roman"/>
          <w:szCs w:val="24"/>
        </w:rPr>
        <w:t xml:space="preserve"> el debido fraccionamiento de la agenda análoga aplicada al bucle, donde se distingue un componente de almacenamiento visual y otro espacial.</w:t>
      </w:r>
    </w:p>
    <w:p w:rsidR="005154BA" w:rsidRDefault="005154BA" w:rsidP="00EE035A">
      <w:pPr>
        <w:tabs>
          <w:tab w:val="left" w:pos="4986"/>
        </w:tabs>
        <w:rPr>
          <w:rFonts w:cs="Times New Roman"/>
          <w:szCs w:val="24"/>
        </w:rPr>
      </w:pPr>
      <w:r>
        <w:rPr>
          <w:rFonts w:cs="Times New Roman"/>
          <w:szCs w:val="24"/>
        </w:rPr>
        <w:t>El criterio expuesto por los autores citados demuestra</w:t>
      </w:r>
      <w:r w:rsidR="005259F4">
        <w:rPr>
          <w:rFonts w:cs="Times New Roman"/>
          <w:szCs w:val="24"/>
        </w:rPr>
        <w:t>n</w:t>
      </w:r>
      <w:r>
        <w:rPr>
          <w:rFonts w:cs="Times New Roman"/>
          <w:szCs w:val="24"/>
        </w:rPr>
        <w:t xml:space="preserve"> que este sistema se encuentra involucrado directamente con las tareas de lectura, donde la memoria de trabajo fonológic</w:t>
      </w:r>
      <w:r w:rsidR="006F38CF">
        <w:rPr>
          <w:rFonts w:cs="Times New Roman"/>
          <w:szCs w:val="24"/>
        </w:rPr>
        <w:t>o</w:t>
      </w:r>
      <w:r>
        <w:rPr>
          <w:rFonts w:cs="Times New Roman"/>
          <w:szCs w:val="24"/>
        </w:rPr>
        <w:t xml:space="preserve"> </w:t>
      </w:r>
      <w:r>
        <w:rPr>
          <w:rFonts w:cs="Times New Roman"/>
          <w:szCs w:val="24"/>
        </w:rPr>
        <w:lastRenderedPageBreak/>
        <w:t>es responsable de la integración espacial, de la información visual y cinestésica en una representación unificada, la misma que es almacenada</w:t>
      </w:r>
      <w:r w:rsidR="006F38CF">
        <w:rPr>
          <w:rFonts w:cs="Times New Roman"/>
          <w:szCs w:val="24"/>
        </w:rPr>
        <w:t xml:space="preserve"> y correctamente manipulada. No obstante, este sistema hace énfasis en la correlación de las tareas de lectura donde se estima el mantenimiento directo de la página y su diseño, así como la permanencia estable que facilita el movimiento de los ojos con tal precisión que le permita ir desde el inicio de la línea hasta el final de la misma</w:t>
      </w:r>
      <w:sdt>
        <w:sdtPr>
          <w:rPr>
            <w:rFonts w:cs="Times New Roman"/>
            <w:szCs w:val="24"/>
          </w:rPr>
          <w:id w:val="-1920012863"/>
          <w:citation/>
        </w:sdtPr>
        <w:sdtEndPr/>
        <w:sdtContent>
          <w:r w:rsidR="0037525B">
            <w:rPr>
              <w:rFonts w:cs="Times New Roman"/>
              <w:szCs w:val="24"/>
            </w:rPr>
            <w:fldChar w:fldCharType="begin"/>
          </w:r>
          <w:r w:rsidR="0037525B">
            <w:rPr>
              <w:rFonts w:cs="Times New Roman"/>
              <w:szCs w:val="24"/>
            </w:rPr>
            <w:instrText xml:space="preserve"> CITATION Bad111 \l 12298 </w:instrText>
          </w:r>
          <w:r w:rsidR="0037525B">
            <w:rPr>
              <w:rFonts w:cs="Times New Roman"/>
              <w:szCs w:val="24"/>
            </w:rPr>
            <w:fldChar w:fldCharType="separate"/>
          </w:r>
          <w:r w:rsidR="0037525B">
            <w:rPr>
              <w:rFonts w:cs="Times New Roman"/>
              <w:noProof/>
              <w:szCs w:val="24"/>
            </w:rPr>
            <w:t xml:space="preserve"> </w:t>
          </w:r>
          <w:r w:rsidR="0037525B" w:rsidRPr="0037525B">
            <w:rPr>
              <w:rFonts w:cs="Times New Roman"/>
              <w:noProof/>
              <w:szCs w:val="24"/>
            </w:rPr>
            <w:t>(Baddeley, 2011)</w:t>
          </w:r>
          <w:r w:rsidR="0037525B">
            <w:rPr>
              <w:rFonts w:cs="Times New Roman"/>
              <w:szCs w:val="24"/>
            </w:rPr>
            <w:fldChar w:fldCharType="end"/>
          </w:r>
        </w:sdtContent>
      </w:sdt>
      <w:r w:rsidR="006F38CF">
        <w:rPr>
          <w:rFonts w:cs="Times New Roman"/>
          <w:szCs w:val="24"/>
        </w:rPr>
        <w:t>.</w:t>
      </w:r>
    </w:p>
    <w:p w:rsidR="000052F0" w:rsidRDefault="000052F0" w:rsidP="00EE035A">
      <w:pPr>
        <w:tabs>
          <w:tab w:val="left" w:pos="4986"/>
        </w:tabs>
        <w:rPr>
          <w:rFonts w:cs="Times New Roman"/>
          <w:b/>
          <w:szCs w:val="24"/>
        </w:rPr>
      </w:pPr>
      <w:r>
        <w:rPr>
          <w:rFonts w:cs="Times New Roman"/>
          <w:b/>
          <w:szCs w:val="24"/>
        </w:rPr>
        <w:t>Componente Ejecutivo Central</w:t>
      </w:r>
    </w:p>
    <w:p w:rsidR="00A52EA2" w:rsidRDefault="00A930F8" w:rsidP="00EE035A">
      <w:pPr>
        <w:tabs>
          <w:tab w:val="left" w:pos="4986"/>
        </w:tabs>
        <w:rPr>
          <w:rFonts w:cs="Times New Roman"/>
          <w:szCs w:val="24"/>
        </w:rPr>
      </w:pPr>
      <w:r>
        <w:rPr>
          <w:rFonts w:cs="Times New Roman"/>
          <w:szCs w:val="24"/>
        </w:rPr>
        <w:t>Este componente para su pleno funcionamiento hace uso exclusivo del bucle fonológico, así como en la agenda visual y espacial, donde su especialidad radica en el almacenamiento y procesamiento de la información de carácter verbal y visual-espacial respectivamente. Por consiguiente, este componente actúa como responsable directo en la selección y funcionamiento de estrategias, así como en el mantenimiento ay alternancia de los niveles de atención, según amerite la necesidad del individuo</w:t>
      </w:r>
      <w:sdt>
        <w:sdtPr>
          <w:rPr>
            <w:rFonts w:cs="Times New Roman"/>
            <w:szCs w:val="24"/>
          </w:rPr>
          <w:id w:val="-257603374"/>
          <w:citation/>
        </w:sdtPr>
        <w:sdtEndPr/>
        <w:sdtContent>
          <w:r>
            <w:rPr>
              <w:rFonts w:cs="Times New Roman"/>
              <w:szCs w:val="24"/>
            </w:rPr>
            <w:fldChar w:fldCharType="begin"/>
          </w:r>
          <w:r>
            <w:rPr>
              <w:rFonts w:cs="Times New Roman"/>
              <w:szCs w:val="24"/>
            </w:rPr>
            <w:instrText xml:space="preserve"> CITATION Arm121 \l 12298 </w:instrText>
          </w:r>
          <w:r>
            <w:rPr>
              <w:rFonts w:cs="Times New Roman"/>
              <w:szCs w:val="24"/>
            </w:rPr>
            <w:fldChar w:fldCharType="separate"/>
          </w:r>
          <w:r>
            <w:rPr>
              <w:rFonts w:cs="Times New Roman"/>
              <w:noProof/>
              <w:szCs w:val="24"/>
            </w:rPr>
            <w:t xml:space="preserve"> </w:t>
          </w:r>
          <w:r w:rsidRPr="00A930F8">
            <w:rPr>
              <w:rFonts w:cs="Times New Roman"/>
              <w:noProof/>
              <w:szCs w:val="24"/>
            </w:rPr>
            <w:t>(Armijos Aguilera, 2012)</w:t>
          </w:r>
          <w:r>
            <w:rPr>
              <w:rFonts w:cs="Times New Roman"/>
              <w:szCs w:val="24"/>
            </w:rPr>
            <w:fldChar w:fldCharType="end"/>
          </w:r>
        </w:sdtContent>
      </w:sdt>
      <w:r>
        <w:rPr>
          <w:rFonts w:cs="Times New Roman"/>
          <w:szCs w:val="24"/>
        </w:rPr>
        <w:t>.</w:t>
      </w:r>
    </w:p>
    <w:p w:rsidR="00A930F8" w:rsidRPr="00A52EA2" w:rsidRDefault="00863BE9" w:rsidP="00EE035A">
      <w:pPr>
        <w:tabs>
          <w:tab w:val="left" w:pos="4986"/>
        </w:tabs>
        <w:rPr>
          <w:rFonts w:cs="Times New Roman"/>
          <w:szCs w:val="24"/>
        </w:rPr>
      </w:pPr>
      <w:r>
        <w:rPr>
          <w:rFonts w:cs="Times New Roman"/>
          <w:szCs w:val="24"/>
        </w:rPr>
        <w:t>Por consiguiente el ejecutivo central se encarga del control de la atención de la memoria de trabajo fonológica, la misma que actuará cuando se requiera de una acción lingüística de manera inmediata.</w:t>
      </w:r>
    </w:p>
    <w:p w:rsidR="000052F0" w:rsidRPr="000052F0" w:rsidRDefault="000052F0" w:rsidP="00EE035A">
      <w:pPr>
        <w:tabs>
          <w:tab w:val="left" w:pos="4986"/>
        </w:tabs>
        <w:rPr>
          <w:rFonts w:cs="Times New Roman"/>
          <w:szCs w:val="24"/>
        </w:rPr>
      </w:pPr>
    </w:p>
    <w:p w:rsidR="00EE035A" w:rsidRDefault="00EE035A" w:rsidP="00EE035A">
      <w:pPr>
        <w:tabs>
          <w:tab w:val="left" w:pos="4986"/>
        </w:tabs>
        <w:rPr>
          <w:rFonts w:cs="Times New Roman"/>
          <w:szCs w:val="24"/>
        </w:rPr>
      </w:pPr>
    </w:p>
    <w:p w:rsidR="00D10123" w:rsidRDefault="00D10123" w:rsidP="00272126">
      <w:pPr>
        <w:tabs>
          <w:tab w:val="left" w:pos="4986"/>
        </w:tabs>
        <w:rPr>
          <w:rFonts w:cs="Times New Roman"/>
          <w:szCs w:val="24"/>
        </w:rPr>
      </w:pPr>
    </w:p>
    <w:p w:rsidR="00D10123" w:rsidRDefault="00D10123" w:rsidP="00272126">
      <w:pPr>
        <w:tabs>
          <w:tab w:val="left" w:pos="4986"/>
        </w:tabs>
        <w:rPr>
          <w:rFonts w:cs="Times New Roman"/>
          <w:szCs w:val="24"/>
        </w:rPr>
      </w:pPr>
    </w:p>
    <w:p w:rsidR="00D10123" w:rsidRDefault="00D10123" w:rsidP="00272126">
      <w:pPr>
        <w:tabs>
          <w:tab w:val="left" w:pos="4986"/>
        </w:tabs>
        <w:rPr>
          <w:rFonts w:cs="Times New Roman"/>
          <w:szCs w:val="24"/>
        </w:rPr>
      </w:pPr>
    </w:p>
    <w:p w:rsidR="00D10123" w:rsidRDefault="00D10123" w:rsidP="00272126">
      <w:pPr>
        <w:tabs>
          <w:tab w:val="left" w:pos="4986"/>
        </w:tabs>
        <w:rPr>
          <w:rFonts w:cs="Times New Roman"/>
          <w:szCs w:val="24"/>
        </w:rPr>
      </w:pPr>
    </w:p>
    <w:p w:rsidR="00D10123" w:rsidRDefault="00D10123" w:rsidP="00272126">
      <w:pPr>
        <w:tabs>
          <w:tab w:val="left" w:pos="4986"/>
        </w:tabs>
        <w:rPr>
          <w:rFonts w:cs="Times New Roman"/>
          <w:szCs w:val="24"/>
        </w:rPr>
      </w:pPr>
    </w:p>
    <w:p w:rsidR="00D10123" w:rsidRDefault="00D10123" w:rsidP="00272126">
      <w:pPr>
        <w:tabs>
          <w:tab w:val="left" w:pos="4986"/>
        </w:tabs>
        <w:rPr>
          <w:rFonts w:cs="Times New Roman"/>
          <w:szCs w:val="24"/>
        </w:rPr>
      </w:pPr>
    </w:p>
    <w:p w:rsidR="00D10123" w:rsidRDefault="00D10123" w:rsidP="00272126">
      <w:pPr>
        <w:tabs>
          <w:tab w:val="left" w:pos="4986"/>
        </w:tabs>
        <w:rPr>
          <w:rFonts w:cs="Times New Roman"/>
          <w:szCs w:val="24"/>
        </w:rPr>
      </w:pPr>
    </w:p>
    <w:p w:rsidR="00D10123" w:rsidRDefault="00D10123" w:rsidP="00272126">
      <w:pPr>
        <w:tabs>
          <w:tab w:val="left" w:pos="4986"/>
        </w:tabs>
        <w:rPr>
          <w:rFonts w:cs="Times New Roman"/>
          <w:szCs w:val="24"/>
        </w:rPr>
      </w:pPr>
    </w:p>
    <w:p w:rsidR="00C2123E" w:rsidRPr="00A24F65" w:rsidRDefault="00C2123E" w:rsidP="00221EE6">
      <w:pPr>
        <w:pStyle w:val="Ttulo2"/>
        <w:jc w:val="center"/>
        <w:rPr>
          <w:rFonts w:cs="Times New Roman"/>
          <w:szCs w:val="24"/>
        </w:rPr>
      </w:pPr>
      <w:bookmarkStart w:id="30" w:name="_Toc510448926"/>
      <w:bookmarkStart w:id="31" w:name="_Toc515467491"/>
      <w:r w:rsidRPr="00A24F65">
        <w:rPr>
          <w:rFonts w:cs="Times New Roman"/>
          <w:szCs w:val="24"/>
        </w:rPr>
        <w:lastRenderedPageBreak/>
        <w:t>CAPÍTULO 3</w:t>
      </w:r>
      <w:bookmarkEnd w:id="30"/>
      <w:bookmarkEnd w:id="31"/>
    </w:p>
    <w:p w:rsidR="00C2123E" w:rsidRPr="00A24F65" w:rsidRDefault="00C2123E" w:rsidP="00C2123E">
      <w:pPr>
        <w:pStyle w:val="Ttulo2"/>
        <w:jc w:val="center"/>
        <w:rPr>
          <w:rFonts w:cs="Times New Roman"/>
          <w:szCs w:val="24"/>
        </w:rPr>
      </w:pPr>
      <w:bookmarkStart w:id="32" w:name="_Toc510448927"/>
      <w:bookmarkStart w:id="33" w:name="_Toc515467492"/>
      <w:r w:rsidRPr="00A24F65">
        <w:rPr>
          <w:rFonts w:cs="Times New Roman"/>
          <w:szCs w:val="24"/>
        </w:rPr>
        <w:t>METODOLOGÍA</w:t>
      </w:r>
      <w:bookmarkEnd w:id="32"/>
      <w:bookmarkEnd w:id="33"/>
    </w:p>
    <w:p w:rsidR="00482329" w:rsidRDefault="008447F0" w:rsidP="00C15279">
      <w:pPr>
        <w:rPr>
          <w:rFonts w:cs="Times New Roman"/>
          <w:szCs w:val="24"/>
        </w:rPr>
      </w:pPr>
      <w:r>
        <w:rPr>
          <w:rFonts w:cs="Times New Roman"/>
          <w:szCs w:val="24"/>
        </w:rPr>
        <w:t>El estudio realizado es de co</w:t>
      </w:r>
      <w:r w:rsidR="00FF6EDD">
        <w:rPr>
          <w:rFonts w:cs="Times New Roman"/>
          <w:szCs w:val="24"/>
        </w:rPr>
        <w:t>rte transversal, se utilizaron</w:t>
      </w:r>
      <w:r>
        <w:rPr>
          <w:rFonts w:cs="Times New Roman"/>
          <w:szCs w:val="24"/>
        </w:rPr>
        <w:t xml:space="preserve"> técnicas de revisión documental derivadas de la </w:t>
      </w:r>
      <w:r w:rsidR="00FF6EDD">
        <w:rPr>
          <w:rFonts w:cs="Times New Roman"/>
          <w:szCs w:val="24"/>
        </w:rPr>
        <w:t>exploración</w:t>
      </w:r>
      <w:r>
        <w:rPr>
          <w:rFonts w:cs="Times New Roman"/>
          <w:szCs w:val="24"/>
        </w:rPr>
        <w:t xml:space="preserve"> li</w:t>
      </w:r>
      <w:r w:rsidR="00FF6EDD">
        <w:rPr>
          <w:rFonts w:cs="Times New Roman"/>
          <w:szCs w:val="24"/>
        </w:rPr>
        <w:t>teraria de manera amplia, se incorporó</w:t>
      </w:r>
      <w:r>
        <w:rPr>
          <w:rFonts w:cs="Times New Roman"/>
          <w:szCs w:val="24"/>
        </w:rPr>
        <w:t xml:space="preserve"> a la hermenéutica encargada del análisis de criterios escritos, así como de la triangulación de ideas de varios autores referente</w:t>
      </w:r>
      <w:r w:rsidR="00FF6EDD">
        <w:rPr>
          <w:rFonts w:cs="Times New Roman"/>
          <w:szCs w:val="24"/>
        </w:rPr>
        <w:t xml:space="preserve"> a la</w:t>
      </w:r>
      <w:r>
        <w:rPr>
          <w:rFonts w:cs="Times New Roman"/>
          <w:szCs w:val="24"/>
        </w:rPr>
        <w:t xml:space="preserve"> </w:t>
      </w:r>
      <w:r w:rsidR="00E80881" w:rsidRPr="00E80881">
        <w:rPr>
          <w:rFonts w:cs="Times New Roman"/>
          <w:szCs w:val="24"/>
        </w:rPr>
        <w:t>Memoria Fonológica</w:t>
      </w:r>
      <w:r w:rsidR="00E80881">
        <w:rPr>
          <w:rFonts w:cs="Times New Roman"/>
          <w:szCs w:val="24"/>
        </w:rPr>
        <w:t xml:space="preserve"> (MF)</w:t>
      </w:r>
      <w:r w:rsidR="00E80881" w:rsidRPr="00E80881">
        <w:rPr>
          <w:rFonts w:cs="Times New Roman"/>
          <w:szCs w:val="24"/>
        </w:rPr>
        <w:t xml:space="preserve"> en el desarrollo del desempeño lingüístico en infantes del subnivel inicial</w:t>
      </w:r>
      <w:r w:rsidR="00E80881">
        <w:rPr>
          <w:rFonts w:cs="Times New Roman"/>
          <w:szCs w:val="24"/>
        </w:rPr>
        <w:t xml:space="preserve"> 2, grupo</w:t>
      </w:r>
      <w:r w:rsidR="00E80881" w:rsidRPr="00E80881">
        <w:rPr>
          <w:rFonts w:cs="Times New Roman"/>
          <w:szCs w:val="24"/>
        </w:rPr>
        <w:t xml:space="preserve"> de 4 a 5 años</w:t>
      </w:r>
      <w:r w:rsidR="00CF1978">
        <w:rPr>
          <w:rFonts w:cs="Times New Roman"/>
          <w:szCs w:val="24"/>
        </w:rPr>
        <w:t>.</w:t>
      </w:r>
    </w:p>
    <w:p w:rsidR="00CF1978" w:rsidRDefault="00CF1978" w:rsidP="00C15279">
      <w:pPr>
        <w:rPr>
          <w:rFonts w:cs="Times New Roman"/>
          <w:szCs w:val="24"/>
        </w:rPr>
      </w:pPr>
      <w:r>
        <w:rPr>
          <w:rFonts w:cs="Times New Roman"/>
          <w:szCs w:val="24"/>
        </w:rPr>
        <w:t xml:space="preserve">Bajo este contexto, la revisión literaria conlleva al análisis de lo manifestado por </w:t>
      </w:r>
      <w:sdt>
        <w:sdtPr>
          <w:rPr>
            <w:rFonts w:cs="Times New Roman"/>
            <w:szCs w:val="24"/>
          </w:rPr>
          <w:id w:val="-508216785"/>
          <w:citation/>
        </w:sdtPr>
        <w:sdtEndPr/>
        <w:sdtContent>
          <w:r w:rsidR="009302D9">
            <w:rPr>
              <w:rFonts w:cs="Times New Roman"/>
              <w:szCs w:val="24"/>
            </w:rPr>
            <w:fldChar w:fldCharType="begin"/>
          </w:r>
          <w:r w:rsidR="009302D9">
            <w:rPr>
              <w:rFonts w:cs="Times New Roman"/>
              <w:szCs w:val="24"/>
            </w:rPr>
            <w:instrText xml:space="preserve">CITATION Lea94 \t  \l 12298 </w:instrText>
          </w:r>
          <w:r w:rsidR="009302D9">
            <w:rPr>
              <w:rFonts w:cs="Times New Roman"/>
              <w:szCs w:val="24"/>
            </w:rPr>
            <w:fldChar w:fldCharType="separate"/>
          </w:r>
          <w:r w:rsidR="009302D9" w:rsidRPr="009302D9">
            <w:rPr>
              <w:rFonts w:cs="Times New Roman"/>
              <w:noProof/>
              <w:szCs w:val="24"/>
            </w:rPr>
            <w:t>(Leather &amp; Henry, 1994)</w:t>
          </w:r>
          <w:r w:rsidR="009302D9">
            <w:rPr>
              <w:rFonts w:cs="Times New Roman"/>
              <w:szCs w:val="24"/>
            </w:rPr>
            <w:fldChar w:fldCharType="end"/>
          </w:r>
        </w:sdtContent>
      </w:sdt>
      <w:r w:rsidR="009302D9">
        <w:rPr>
          <w:rFonts w:cs="Times New Roman"/>
          <w:szCs w:val="24"/>
        </w:rPr>
        <w:t xml:space="preserve"> en su estudio sobre la memoria de trabajo fonológica</w:t>
      </w:r>
      <w:r w:rsidR="00D86C6B">
        <w:rPr>
          <w:rFonts w:cs="Times New Roman"/>
          <w:szCs w:val="24"/>
        </w:rPr>
        <w:t xml:space="preserve"> plasmada en la Jornada Experimental Psicológica de Infantes, quien cita a Baddeley encargado de manifestar la importancia de la memoria fonológica y su relació</w:t>
      </w:r>
      <w:r w:rsidR="00FF6EDD">
        <w:rPr>
          <w:rFonts w:cs="Times New Roman"/>
          <w:szCs w:val="24"/>
        </w:rPr>
        <w:t xml:space="preserve">n directa con el desarrollo </w:t>
      </w:r>
      <w:proofErr w:type="spellStart"/>
      <w:r w:rsidR="00FF6EDD">
        <w:rPr>
          <w:rFonts w:cs="Times New Roman"/>
          <w:szCs w:val="24"/>
        </w:rPr>
        <w:t xml:space="preserve">de </w:t>
      </w:r>
      <w:r w:rsidR="00D86C6B">
        <w:rPr>
          <w:rFonts w:cs="Times New Roman"/>
          <w:szCs w:val="24"/>
        </w:rPr>
        <w:t>el</w:t>
      </w:r>
      <w:proofErr w:type="spellEnd"/>
      <w:r w:rsidR="00D86C6B">
        <w:rPr>
          <w:rFonts w:cs="Times New Roman"/>
          <w:szCs w:val="24"/>
        </w:rPr>
        <w:t xml:space="preserve"> desempeño </w:t>
      </w:r>
      <w:r w:rsidR="00B506D3">
        <w:rPr>
          <w:rFonts w:cs="Times New Roman"/>
          <w:szCs w:val="24"/>
        </w:rPr>
        <w:t>lingüístico</w:t>
      </w:r>
      <w:r w:rsidR="00D86C6B">
        <w:rPr>
          <w:rFonts w:cs="Times New Roman"/>
          <w:szCs w:val="24"/>
        </w:rPr>
        <w:t>, especialmente en la adquisición de los componentes efectivos de la lectura y comprensión lectora.</w:t>
      </w:r>
    </w:p>
    <w:p w:rsidR="00B506D3" w:rsidRDefault="008122CE" w:rsidP="00C15279">
      <w:pPr>
        <w:rPr>
          <w:rFonts w:cs="Times New Roman"/>
          <w:szCs w:val="24"/>
        </w:rPr>
      </w:pPr>
      <w:r>
        <w:rPr>
          <w:rFonts w:cs="Times New Roman"/>
          <w:szCs w:val="24"/>
        </w:rPr>
        <w:t xml:space="preserve">De la misma manera, el trabajo realizado por </w:t>
      </w:r>
      <w:sdt>
        <w:sdtPr>
          <w:rPr>
            <w:rFonts w:cs="Times New Roman"/>
            <w:szCs w:val="24"/>
          </w:rPr>
          <w:id w:val="495156806"/>
          <w:citation/>
        </w:sdtPr>
        <w:sdtEndPr/>
        <w:sdtContent>
          <w:r>
            <w:rPr>
              <w:rFonts w:cs="Times New Roman"/>
              <w:szCs w:val="24"/>
            </w:rPr>
            <w:fldChar w:fldCharType="begin"/>
          </w:r>
          <w:r>
            <w:rPr>
              <w:rFonts w:cs="Times New Roman"/>
              <w:szCs w:val="24"/>
            </w:rPr>
            <w:instrText xml:space="preserve"> CITATION Her134 \l 12298 </w:instrText>
          </w:r>
          <w:r>
            <w:rPr>
              <w:rFonts w:cs="Times New Roman"/>
              <w:szCs w:val="24"/>
            </w:rPr>
            <w:fldChar w:fldCharType="separate"/>
          </w:r>
          <w:r w:rsidRPr="008122CE">
            <w:rPr>
              <w:rFonts w:cs="Times New Roman"/>
              <w:noProof/>
              <w:szCs w:val="24"/>
            </w:rPr>
            <w:t>(Herrera &amp; Defior, 2013)</w:t>
          </w:r>
          <w:r>
            <w:rPr>
              <w:rFonts w:cs="Times New Roman"/>
              <w:szCs w:val="24"/>
            </w:rPr>
            <w:fldChar w:fldCharType="end"/>
          </w:r>
        </w:sdtContent>
      </w:sdt>
      <w:r w:rsidR="00905166">
        <w:rPr>
          <w:rFonts w:cs="Times New Roman"/>
          <w:szCs w:val="24"/>
        </w:rPr>
        <w:t xml:space="preserve"> en base a la</w:t>
      </w:r>
      <w:r w:rsidR="00905166" w:rsidRPr="00905166">
        <w:rPr>
          <w:rFonts w:cs="Times New Roman"/>
          <w:szCs w:val="24"/>
        </w:rPr>
        <w:t xml:space="preserve"> Aproximación </w:t>
      </w:r>
      <w:r w:rsidR="00905166">
        <w:rPr>
          <w:rFonts w:cs="Times New Roman"/>
          <w:szCs w:val="24"/>
        </w:rPr>
        <w:t>del</w:t>
      </w:r>
      <w:r w:rsidR="00905166" w:rsidRPr="00905166">
        <w:rPr>
          <w:rFonts w:cs="Times New Roman"/>
          <w:szCs w:val="24"/>
        </w:rPr>
        <w:t xml:space="preserve"> Procesamiento Fonológico de los Niños Prelectores: Conciencia Fonológica, Memoria Verbal a Corto Plazo y Denominación</w:t>
      </w:r>
      <w:r w:rsidR="00905166">
        <w:rPr>
          <w:rFonts w:cs="Times New Roman"/>
          <w:szCs w:val="24"/>
        </w:rPr>
        <w:t xml:space="preserve"> publicado en la Revista Scielo, cuya muestra estaba integrada por 95 infantes del segundo ciclo de educación infantil en edades comprendidas entre 4 a 5 años, quienes estuvieron expuesto a una evaluación para identificar posibles Trastornos Especiales del Lenguaje a través de sesiones cortas de trabajo para evitar el estado de fatiga en los infantes (p. 13).</w:t>
      </w:r>
    </w:p>
    <w:p w:rsidR="00905166" w:rsidRDefault="00F4620F" w:rsidP="00C15279">
      <w:pPr>
        <w:rPr>
          <w:rFonts w:cs="Times New Roman"/>
          <w:szCs w:val="24"/>
        </w:rPr>
      </w:pPr>
      <w:r>
        <w:rPr>
          <w:rFonts w:cs="Times New Roman"/>
          <w:szCs w:val="24"/>
        </w:rPr>
        <w:t xml:space="preserve">Los resultados obtenidos </w:t>
      </w:r>
      <w:r w:rsidR="00FD7084">
        <w:rPr>
          <w:rFonts w:cs="Times New Roman"/>
          <w:szCs w:val="24"/>
        </w:rPr>
        <w:t>demuestran</w:t>
      </w:r>
      <w:r>
        <w:rPr>
          <w:rFonts w:cs="Times New Roman"/>
          <w:szCs w:val="24"/>
        </w:rPr>
        <w:t xml:space="preserve"> un bajo nivel de aciertos</w:t>
      </w:r>
      <w:r w:rsidR="00FD7084">
        <w:rPr>
          <w:rFonts w:cs="Times New Roman"/>
          <w:szCs w:val="24"/>
        </w:rPr>
        <w:t xml:space="preserve"> por parte de los estudiantes en relación a los conocimientos de los fonemas y sus respectivas letras, lo que confirma la intervención de niños prelectores. Por otra parte, la tarea de segmentación silábica estima que su nivel es superior al de la rima y la fonémica que no logran diferenciarse entre sí.</w:t>
      </w:r>
    </w:p>
    <w:p w:rsidR="0095095F" w:rsidRDefault="0095095F" w:rsidP="00C15279">
      <w:pPr>
        <w:rPr>
          <w:rFonts w:cs="Times New Roman"/>
          <w:szCs w:val="24"/>
        </w:rPr>
      </w:pPr>
      <w:r>
        <w:rPr>
          <w:rFonts w:cs="Times New Roman"/>
          <w:szCs w:val="24"/>
        </w:rPr>
        <w:t>Desde la perspectiva analítica</w:t>
      </w:r>
      <w:r w:rsidR="00A668B4">
        <w:rPr>
          <w:rFonts w:cs="Times New Roman"/>
          <w:szCs w:val="24"/>
        </w:rPr>
        <w:t>, los resultados expuestos en base al estudio anterior convergen en que la población objeto de estudio tienen un mínimo grado de conciencia fonológica</w:t>
      </w:r>
      <w:r w:rsidR="00D07D82">
        <w:rPr>
          <w:rFonts w:cs="Times New Roman"/>
          <w:szCs w:val="24"/>
        </w:rPr>
        <w:t xml:space="preserve">, donde su aproximación al eficiente desempeño </w:t>
      </w:r>
      <w:r w:rsidR="00C3439A">
        <w:rPr>
          <w:rFonts w:cs="Times New Roman"/>
          <w:szCs w:val="24"/>
        </w:rPr>
        <w:t>lingüístico</w:t>
      </w:r>
      <w:r w:rsidR="0027514F">
        <w:rPr>
          <w:rFonts w:cs="Times New Roman"/>
          <w:szCs w:val="24"/>
        </w:rPr>
        <w:t xml:space="preserve"> evidencia una serie de problemas relacionados a la memoria fonológica, lo que amerita una intervención educativa por parte </w:t>
      </w:r>
      <w:r w:rsidR="00C3439A">
        <w:rPr>
          <w:rFonts w:cs="Times New Roman"/>
          <w:szCs w:val="24"/>
        </w:rPr>
        <w:t>del</w:t>
      </w:r>
      <w:r w:rsidR="0027514F">
        <w:rPr>
          <w:rFonts w:cs="Times New Roman"/>
          <w:szCs w:val="24"/>
        </w:rPr>
        <w:t xml:space="preserve"> docente para mejorar su desarrollo inmediato.</w:t>
      </w:r>
    </w:p>
    <w:p w:rsidR="00C3439A" w:rsidRDefault="004264C5" w:rsidP="00C15279">
      <w:pPr>
        <w:rPr>
          <w:rFonts w:cs="Times New Roman"/>
          <w:szCs w:val="24"/>
        </w:rPr>
      </w:pPr>
      <w:r>
        <w:rPr>
          <w:rFonts w:cs="Times New Roman"/>
          <w:szCs w:val="24"/>
        </w:rPr>
        <w:lastRenderedPageBreak/>
        <w:t xml:space="preserve">Diversas investigaciones realizadas en relación a la memoria fonológica </w:t>
      </w:r>
      <w:r w:rsidR="00500BB0">
        <w:rPr>
          <w:rFonts w:cs="Times New Roman"/>
          <w:szCs w:val="24"/>
        </w:rPr>
        <w:t>demuestran</w:t>
      </w:r>
      <w:r>
        <w:rPr>
          <w:rFonts w:cs="Times New Roman"/>
          <w:szCs w:val="24"/>
        </w:rPr>
        <w:t xml:space="preserve"> su relevancia en la habilidad lectora. Por consiguiente, la investigación publicada por </w:t>
      </w:r>
      <w:sdt>
        <w:sdtPr>
          <w:rPr>
            <w:rFonts w:cs="Times New Roman"/>
            <w:szCs w:val="24"/>
          </w:rPr>
          <w:id w:val="1682784185"/>
          <w:citation/>
        </w:sdtPr>
        <w:sdtEndPr/>
        <w:sdtContent>
          <w:r>
            <w:rPr>
              <w:rFonts w:cs="Times New Roman"/>
              <w:szCs w:val="24"/>
            </w:rPr>
            <w:fldChar w:fldCharType="begin"/>
          </w:r>
          <w:r>
            <w:rPr>
              <w:rFonts w:cs="Times New Roman"/>
              <w:szCs w:val="24"/>
            </w:rPr>
            <w:instrText xml:space="preserve"> CITATION Bos13 \l 12298 </w:instrText>
          </w:r>
          <w:r>
            <w:rPr>
              <w:rFonts w:cs="Times New Roman"/>
              <w:szCs w:val="24"/>
            </w:rPr>
            <w:fldChar w:fldCharType="separate"/>
          </w:r>
          <w:r w:rsidRPr="004264C5">
            <w:rPr>
              <w:rFonts w:cs="Times New Roman"/>
              <w:noProof/>
              <w:szCs w:val="24"/>
            </w:rPr>
            <w:t>(Bosch, Cortés, &amp; Sebastián-Gallés, 2013)</w:t>
          </w:r>
          <w:r>
            <w:rPr>
              <w:rFonts w:cs="Times New Roman"/>
              <w:szCs w:val="24"/>
            </w:rPr>
            <w:fldChar w:fldCharType="end"/>
          </w:r>
        </w:sdtContent>
      </w:sdt>
      <w:r>
        <w:rPr>
          <w:rFonts w:cs="Times New Roman"/>
          <w:szCs w:val="24"/>
        </w:rPr>
        <w:t xml:space="preserve"> en la Revista Scielo, asegura la necesidad de evaluar constantemente a la MF, a través de la aplicación óptimas de tareas que requieran la retención inmediata de secuencias de ítems con y sin </w:t>
      </w:r>
      <w:r w:rsidR="0053388B">
        <w:rPr>
          <w:rFonts w:cs="Times New Roman"/>
          <w:szCs w:val="24"/>
        </w:rPr>
        <w:t>algún</w:t>
      </w:r>
      <w:r>
        <w:rPr>
          <w:rFonts w:cs="Times New Roman"/>
          <w:szCs w:val="24"/>
        </w:rPr>
        <w:t xml:space="preserve"> grado de significancia</w:t>
      </w:r>
      <w:r w:rsidR="00DB46D8">
        <w:rPr>
          <w:rFonts w:cs="Times New Roman"/>
          <w:szCs w:val="24"/>
        </w:rPr>
        <w:t>, debido a esto, los resultados sugiere</w:t>
      </w:r>
      <w:r w:rsidR="00FF6EDD">
        <w:rPr>
          <w:rFonts w:cs="Times New Roman"/>
          <w:szCs w:val="24"/>
        </w:rPr>
        <w:t>n</w:t>
      </w:r>
      <w:r w:rsidR="00DB46D8">
        <w:rPr>
          <w:rFonts w:cs="Times New Roman"/>
          <w:szCs w:val="24"/>
        </w:rPr>
        <w:t xml:space="preserve"> el uso de una serie de representaciones usadas para el almacenaje de material verbal</w:t>
      </w:r>
      <w:r w:rsidR="00FF6EDD">
        <w:rPr>
          <w:rFonts w:cs="Times New Roman"/>
          <w:szCs w:val="24"/>
        </w:rPr>
        <w:t>,</w:t>
      </w:r>
      <w:r w:rsidR="00DB46D8">
        <w:rPr>
          <w:rFonts w:cs="Times New Roman"/>
          <w:szCs w:val="24"/>
        </w:rPr>
        <w:t xml:space="preserve"> donde se incluyen los nombres de los </w:t>
      </w:r>
      <w:r w:rsidR="00500BB0">
        <w:rPr>
          <w:rFonts w:cs="Times New Roman"/>
          <w:szCs w:val="24"/>
        </w:rPr>
        <w:t>números</w:t>
      </w:r>
      <w:r w:rsidR="00DB46D8">
        <w:rPr>
          <w:rFonts w:cs="Times New Roman"/>
          <w:szCs w:val="24"/>
        </w:rPr>
        <w:t>, letras u objetos, a</w:t>
      </w:r>
      <w:r w:rsidR="00FF6EDD">
        <w:rPr>
          <w:rFonts w:cs="Times New Roman"/>
          <w:szCs w:val="24"/>
        </w:rPr>
        <w:t xml:space="preserve">sí como palabras no </w:t>
      </w:r>
      <w:r w:rsidR="00B112AC">
        <w:rPr>
          <w:rFonts w:cs="Times New Roman"/>
          <w:szCs w:val="24"/>
        </w:rPr>
        <w:t>pronunciables</w:t>
      </w:r>
      <w:r w:rsidR="00DB46D8">
        <w:rPr>
          <w:rFonts w:cs="Times New Roman"/>
          <w:szCs w:val="24"/>
        </w:rPr>
        <w:t xml:space="preserve"> de manera frecuente</w:t>
      </w:r>
      <w:r w:rsidR="00500BB0">
        <w:rPr>
          <w:rFonts w:cs="Times New Roman"/>
          <w:szCs w:val="24"/>
        </w:rPr>
        <w:t xml:space="preserve"> (p. 89)</w:t>
      </w:r>
      <w:r w:rsidR="00DB46D8">
        <w:rPr>
          <w:rFonts w:cs="Times New Roman"/>
          <w:szCs w:val="24"/>
        </w:rPr>
        <w:t>.</w:t>
      </w:r>
    </w:p>
    <w:p w:rsidR="00500BB0" w:rsidRDefault="008E2F73" w:rsidP="00C15279">
      <w:pPr>
        <w:rPr>
          <w:rFonts w:cs="Times New Roman"/>
          <w:szCs w:val="24"/>
        </w:rPr>
      </w:pPr>
      <w:r>
        <w:rPr>
          <w:rFonts w:cs="Times New Roman"/>
          <w:szCs w:val="24"/>
        </w:rPr>
        <w:t xml:space="preserve">De la misma manera </w:t>
      </w:r>
      <w:sdt>
        <w:sdtPr>
          <w:rPr>
            <w:rFonts w:cs="Times New Roman"/>
            <w:szCs w:val="24"/>
          </w:rPr>
          <w:id w:val="-507826099"/>
          <w:citation/>
        </w:sdtPr>
        <w:sdtEndPr/>
        <w:sdtContent>
          <w:r>
            <w:rPr>
              <w:rFonts w:cs="Times New Roman"/>
              <w:szCs w:val="24"/>
            </w:rPr>
            <w:fldChar w:fldCharType="begin"/>
          </w:r>
          <w:r>
            <w:rPr>
              <w:rFonts w:cs="Times New Roman"/>
              <w:szCs w:val="24"/>
            </w:rPr>
            <w:instrText xml:space="preserve"> CITATION Ara08 \l 12298 </w:instrText>
          </w:r>
          <w:r>
            <w:rPr>
              <w:rFonts w:cs="Times New Roman"/>
              <w:szCs w:val="24"/>
            </w:rPr>
            <w:fldChar w:fldCharType="separate"/>
          </w:r>
          <w:r w:rsidRPr="008E2F73">
            <w:rPr>
              <w:rFonts w:cs="Times New Roman"/>
              <w:noProof/>
              <w:szCs w:val="24"/>
            </w:rPr>
            <w:t>(Aranda, 2013)</w:t>
          </w:r>
          <w:r>
            <w:rPr>
              <w:rFonts w:cs="Times New Roman"/>
              <w:szCs w:val="24"/>
            </w:rPr>
            <w:fldChar w:fldCharType="end"/>
          </w:r>
        </w:sdtContent>
      </w:sdt>
      <w:r>
        <w:rPr>
          <w:rFonts w:cs="Times New Roman"/>
          <w:szCs w:val="24"/>
        </w:rPr>
        <w:t xml:space="preserve"> en su artículo sobre la Psicología del Aprendizaje, cita a Gathercole &amp; Baddeley </w:t>
      </w:r>
      <w:r w:rsidR="00FF6EDD">
        <w:rPr>
          <w:rFonts w:cs="Times New Roman"/>
          <w:szCs w:val="24"/>
        </w:rPr>
        <w:t>(1993) quienes sustentan el uso</w:t>
      </w:r>
      <w:r>
        <w:rPr>
          <w:rFonts w:cs="Times New Roman"/>
          <w:szCs w:val="24"/>
        </w:rPr>
        <w:t xml:space="preserve"> eficiente </w:t>
      </w:r>
      <w:r w:rsidR="002018DB">
        <w:rPr>
          <w:rFonts w:cs="Times New Roman"/>
          <w:szCs w:val="24"/>
        </w:rPr>
        <w:t>de la</w:t>
      </w:r>
      <w:r>
        <w:rPr>
          <w:rFonts w:cs="Times New Roman"/>
          <w:szCs w:val="24"/>
        </w:rPr>
        <w:t xml:space="preserve"> memoria fonológica como estrategia de recodificación fonológica, muy necesaria dentro de la enseñanza primaria para dar inicio al proceso de lecto-escritura.</w:t>
      </w:r>
    </w:p>
    <w:p w:rsidR="002018DB" w:rsidRDefault="002018DB" w:rsidP="00C15279">
      <w:pPr>
        <w:rPr>
          <w:rFonts w:cs="Times New Roman"/>
          <w:szCs w:val="24"/>
        </w:rPr>
      </w:pPr>
      <w:r>
        <w:rPr>
          <w:rFonts w:cs="Times New Roman"/>
          <w:szCs w:val="24"/>
        </w:rPr>
        <w:t>En consecuencia a aquello, este proceso de recodificación fonológica logra la descomposición de la palabra escrita en componentes exclusivamente sonoros, los mismos que se mantienen intactos en la memoria fonológica a corto plazo; si este elemento de almacenaje funciona correctamente, el resto de procesos cognitivos estarán en condiciones de unir los sonidos individuales para generar una producción efectiva de la palabra y la posible recuperación de su significado desde la memoria a largo plazo.</w:t>
      </w:r>
    </w:p>
    <w:p w:rsidR="0018405B" w:rsidRDefault="0018405B" w:rsidP="00C15279">
      <w:pPr>
        <w:rPr>
          <w:rFonts w:cs="Times New Roman"/>
          <w:szCs w:val="24"/>
        </w:rPr>
      </w:pPr>
      <w:r>
        <w:rPr>
          <w:rFonts w:cs="Times New Roman"/>
          <w:szCs w:val="24"/>
        </w:rPr>
        <w:t xml:space="preserve">Desde la perspectiva general, la triangulación de ideas basada en la revisión literaria permite citar la investigación de </w:t>
      </w:r>
      <w:sdt>
        <w:sdtPr>
          <w:rPr>
            <w:rFonts w:cs="Times New Roman"/>
            <w:szCs w:val="24"/>
          </w:rPr>
          <w:id w:val="347522272"/>
          <w:citation/>
        </w:sdtPr>
        <w:sdtEndPr/>
        <w:sdtContent>
          <w:r>
            <w:rPr>
              <w:rFonts w:cs="Times New Roman"/>
              <w:szCs w:val="24"/>
            </w:rPr>
            <w:fldChar w:fldCharType="begin"/>
          </w:r>
          <w:r>
            <w:rPr>
              <w:rFonts w:cs="Times New Roman"/>
              <w:szCs w:val="24"/>
            </w:rPr>
            <w:instrText xml:space="preserve"> CITATION Cai12 \l 12298 </w:instrText>
          </w:r>
          <w:r>
            <w:rPr>
              <w:rFonts w:cs="Times New Roman"/>
              <w:szCs w:val="24"/>
            </w:rPr>
            <w:fldChar w:fldCharType="separate"/>
          </w:r>
          <w:r w:rsidRPr="0018405B">
            <w:rPr>
              <w:rFonts w:cs="Times New Roman"/>
              <w:noProof/>
              <w:szCs w:val="24"/>
            </w:rPr>
            <w:t>(Caiza Cadena, 2012)</w:t>
          </w:r>
          <w:r>
            <w:rPr>
              <w:rFonts w:cs="Times New Roman"/>
              <w:szCs w:val="24"/>
            </w:rPr>
            <w:fldChar w:fldCharType="end"/>
          </w:r>
        </w:sdtContent>
      </w:sdt>
      <w:r w:rsidR="00FF6EDD">
        <w:rPr>
          <w:rFonts w:cs="Times New Roman"/>
          <w:szCs w:val="24"/>
        </w:rPr>
        <w:t xml:space="preserve"> , quien estimó</w:t>
      </w:r>
      <w:r>
        <w:rPr>
          <w:rFonts w:cs="Times New Roman"/>
          <w:szCs w:val="24"/>
        </w:rPr>
        <w:t xml:space="preserve"> la necesidad de analizar a la </w:t>
      </w:r>
      <w:r w:rsidRPr="0018405B">
        <w:rPr>
          <w:rFonts w:cs="Times New Roman"/>
          <w:szCs w:val="24"/>
        </w:rPr>
        <w:t>dislexia en el proceso de la lecto-escritura en los niños del tercer año de Educación Básica de la Escuela Fiscal Mixta Pablo Neruda durante el período 2010-2011</w:t>
      </w:r>
      <w:r>
        <w:rPr>
          <w:rFonts w:cs="Times New Roman"/>
          <w:szCs w:val="24"/>
        </w:rPr>
        <w:t>, considerándose a la dislexia como parte de los Trastornos Específicos del Lenguaje (TEL)</w:t>
      </w:r>
      <w:r w:rsidR="00FC35AE">
        <w:rPr>
          <w:rFonts w:cs="Times New Roman"/>
          <w:szCs w:val="24"/>
        </w:rPr>
        <w:t>.</w:t>
      </w:r>
    </w:p>
    <w:p w:rsidR="00FC35AE" w:rsidRDefault="00FC35AE" w:rsidP="00C15279">
      <w:pPr>
        <w:rPr>
          <w:rFonts w:cs="Times New Roman"/>
          <w:szCs w:val="24"/>
        </w:rPr>
      </w:pPr>
      <w:r>
        <w:rPr>
          <w:rFonts w:cs="Times New Roman"/>
          <w:szCs w:val="24"/>
        </w:rPr>
        <w:t xml:space="preserve">La metodología utilizada en esta investigación fue cimentada dentro del paradigma cualitativo, así como una investigación documental de registros escolares y la aplicación de instrumentos profundos de investigación en una muestra de 36 infantes del </w:t>
      </w:r>
      <w:r w:rsidRPr="0018405B">
        <w:rPr>
          <w:rFonts w:cs="Times New Roman"/>
          <w:szCs w:val="24"/>
        </w:rPr>
        <w:t>tercer año de Educación Básica</w:t>
      </w:r>
      <w:r>
        <w:rPr>
          <w:rFonts w:cs="Times New Roman"/>
          <w:szCs w:val="24"/>
        </w:rPr>
        <w:t>, cuyos resultados evidenciaron un deficiente proceso de lectura y escritura enraizado en un 10% de los educandos.</w:t>
      </w:r>
    </w:p>
    <w:p w:rsidR="004952BD" w:rsidRDefault="004952BD" w:rsidP="00C15279">
      <w:pPr>
        <w:rPr>
          <w:rFonts w:cs="Times New Roman"/>
          <w:szCs w:val="24"/>
        </w:rPr>
      </w:pPr>
      <w:r>
        <w:rPr>
          <w:rFonts w:cs="Times New Roman"/>
          <w:szCs w:val="24"/>
        </w:rPr>
        <w:t>Debido a esto, las conclusiones obtenidas del proceso investigativo plasma</w:t>
      </w:r>
      <w:r w:rsidR="007A5DE2">
        <w:rPr>
          <w:rFonts w:cs="Times New Roman"/>
          <w:szCs w:val="24"/>
        </w:rPr>
        <w:t xml:space="preserve"> la inquietud de los docentes en base a esta problemática, donde no se considera las posibles afectaciones </w:t>
      </w:r>
      <w:r w:rsidR="007A5DE2">
        <w:rPr>
          <w:rFonts w:cs="Times New Roman"/>
          <w:szCs w:val="24"/>
        </w:rPr>
        <w:lastRenderedPageBreak/>
        <w:t>de la memoria fonológica como un factor limitante para crear un estado de inicialización de la lecto-escritura de manera eficiente.</w:t>
      </w:r>
    </w:p>
    <w:p w:rsidR="001875AD" w:rsidRDefault="001875AD" w:rsidP="00C15279">
      <w:pPr>
        <w:rPr>
          <w:rFonts w:cs="Times New Roman"/>
          <w:szCs w:val="24"/>
        </w:rPr>
      </w:pPr>
      <w:r>
        <w:rPr>
          <w:rFonts w:cs="Times New Roman"/>
          <w:szCs w:val="24"/>
        </w:rPr>
        <w:t xml:space="preserve">Por su parte, </w:t>
      </w:r>
      <w:proofErr w:type="spellStart"/>
      <w:r>
        <w:rPr>
          <w:rFonts w:cs="Times New Roman"/>
          <w:szCs w:val="24"/>
        </w:rPr>
        <w:t>Bowers</w:t>
      </w:r>
      <w:proofErr w:type="spellEnd"/>
      <w:r>
        <w:rPr>
          <w:rFonts w:cs="Times New Roman"/>
          <w:szCs w:val="24"/>
        </w:rPr>
        <w:t xml:space="preserve"> &amp; </w:t>
      </w:r>
      <w:proofErr w:type="spellStart"/>
      <w:r>
        <w:rPr>
          <w:rFonts w:cs="Times New Roman"/>
          <w:szCs w:val="24"/>
        </w:rPr>
        <w:t>Newby</w:t>
      </w:r>
      <w:proofErr w:type="spellEnd"/>
      <w:r>
        <w:rPr>
          <w:rFonts w:cs="Times New Roman"/>
          <w:szCs w:val="24"/>
        </w:rPr>
        <w:t xml:space="preserve"> (2002) en su aporte a la temática estudiada, considera que “la relevancia existente entre la habilidad que poseen los infantes para acceder de manera fácil y rápida a la información fonológica con el proce</w:t>
      </w:r>
      <w:r w:rsidR="002C71C4">
        <w:rPr>
          <w:rFonts w:cs="Times New Roman"/>
          <w:szCs w:val="24"/>
        </w:rPr>
        <w:t>so de lectura es necesaria” (p, 232)</w:t>
      </w:r>
      <w:r w:rsidR="00347B05">
        <w:rPr>
          <w:rFonts w:cs="Times New Roman"/>
          <w:szCs w:val="24"/>
        </w:rPr>
        <w:t>, lo que implica dentro de la praxis educativa la necesidad de que el docente sea capaz de identificar estas posibles afectaciones a la memoria de trabajo fonológico que dificulta el adecuado desarrollo cognitivo del infante.</w:t>
      </w:r>
    </w:p>
    <w:p w:rsidR="00332456" w:rsidRDefault="00332456" w:rsidP="00C15279">
      <w:pPr>
        <w:rPr>
          <w:rFonts w:cs="Times New Roman"/>
          <w:szCs w:val="24"/>
        </w:rPr>
      </w:pPr>
      <w:r>
        <w:rPr>
          <w:rFonts w:cs="Times New Roman"/>
          <w:szCs w:val="24"/>
        </w:rPr>
        <w:t>De manera general, la revisión literaria de fuentes secundarias plasmadas en el contenido de la presente misiva ha demostrado la importancia del desarrollo efectivo de la memoria fonológica para mitigar las consecuencias derivadas de los TEL, situación que se ve reflejada en los infantes pre lectores, así como en los adultos analfabetos</w:t>
      </w:r>
      <w:r w:rsidR="00D70FC8">
        <w:rPr>
          <w:rFonts w:cs="Times New Roman"/>
          <w:szCs w:val="24"/>
        </w:rPr>
        <w:t xml:space="preserve"> quienes presentan un g</w:t>
      </w:r>
      <w:r w:rsidR="00FF6EDD">
        <w:rPr>
          <w:rFonts w:cs="Times New Roman"/>
          <w:szCs w:val="24"/>
        </w:rPr>
        <w:t>rado de dificultad significativa</w:t>
      </w:r>
      <w:r w:rsidR="00D70FC8">
        <w:rPr>
          <w:rFonts w:cs="Times New Roman"/>
          <w:szCs w:val="24"/>
        </w:rPr>
        <w:t xml:space="preserve"> para lograr segmentar palabras en sílabas así como en la ejecución de rimas.</w:t>
      </w:r>
    </w:p>
    <w:p w:rsidR="002C77CD" w:rsidRDefault="002C77CD" w:rsidP="00C15279">
      <w:pPr>
        <w:rPr>
          <w:rFonts w:cs="Times New Roman"/>
          <w:szCs w:val="24"/>
        </w:rPr>
      </w:pPr>
      <w:r>
        <w:rPr>
          <w:rFonts w:cs="Times New Roman"/>
          <w:szCs w:val="24"/>
        </w:rPr>
        <w:t xml:space="preserve">Paulesu (2000), al igual que </w:t>
      </w:r>
      <w:sdt>
        <w:sdtPr>
          <w:rPr>
            <w:rFonts w:cs="Times New Roman"/>
            <w:szCs w:val="24"/>
          </w:rPr>
          <w:id w:val="946282565"/>
          <w:citation/>
        </w:sdtPr>
        <w:sdtEndPr/>
        <w:sdtContent>
          <w:r>
            <w:rPr>
              <w:rFonts w:cs="Times New Roman"/>
              <w:szCs w:val="24"/>
            </w:rPr>
            <w:fldChar w:fldCharType="begin"/>
          </w:r>
          <w:r>
            <w:rPr>
              <w:rFonts w:cs="Times New Roman"/>
              <w:szCs w:val="24"/>
            </w:rPr>
            <w:instrText xml:space="preserve"> CITATION Bel14 \l 12298 </w:instrText>
          </w:r>
          <w:r>
            <w:rPr>
              <w:rFonts w:cs="Times New Roman"/>
              <w:szCs w:val="24"/>
            </w:rPr>
            <w:fldChar w:fldCharType="separate"/>
          </w:r>
          <w:r w:rsidRPr="002C77CD">
            <w:rPr>
              <w:rFonts w:cs="Times New Roman"/>
              <w:noProof/>
              <w:szCs w:val="24"/>
            </w:rPr>
            <w:t>(Beltrán, 2014)</w:t>
          </w:r>
          <w:r>
            <w:rPr>
              <w:rFonts w:cs="Times New Roman"/>
              <w:szCs w:val="24"/>
            </w:rPr>
            <w:fldChar w:fldCharType="end"/>
          </w:r>
        </w:sdtContent>
      </w:sdt>
      <w:r>
        <w:rPr>
          <w:rFonts w:cs="Times New Roman"/>
          <w:szCs w:val="24"/>
        </w:rPr>
        <w:t xml:space="preserve"> establecen una relación específica en las manifestaciones de la dislexia con el sistema ortográfico a ser adquirido durante una etapa subsiguiente a la inicialización de la lecto-escritura en infantes de 4 a 5 años, situación que los derivó a realizar estudios paralelos en estudiantes italianos, ingleses y </w:t>
      </w:r>
      <w:r w:rsidR="008A3085">
        <w:rPr>
          <w:rFonts w:cs="Times New Roman"/>
          <w:szCs w:val="24"/>
        </w:rPr>
        <w:t>franceses, notándose un mejor proceso lector en los estudiantes italianos referente al nivel de dislexia que poseen.</w:t>
      </w:r>
    </w:p>
    <w:p w:rsidR="006A01CD" w:rsidRDefault="006A01CD" w:rsidP="00C15279">
      <w:pPr>
        <w:rPr>
          <w:rFonts w:cs="Times New Roman"/>
          <w:szCs w:val="24"/>
        </w:rPr>
      </w:pPr>
      <w:r>
        <w:rPr>
          <w:rFonts w:cs="Times New Roman"/>
          <w:szCs w:val="24"/>
        </w:rPr>
        <w:t xml:space="preserve">Desde estos trabajos, la revisión y contraste de ideas convergen en el criterio implícito de las características propias del lenguaje oral como del escrito, lo que implica un mejor proceso de enseñanza-aprendizaje donde se apliquen actividades o tareas pedagógicas que induzcan a la mejora progresiva de la memoria fonológica en los niños que se encuentran en edades parvularias y, quienes sienten la necesidad de ser guiados de forma eficiente en la adquisición de las habilidades y destrezas </w:t>
      </w:r>
      <w:r w:rsidR="00905EE0">
        <w:rPr>
          <w:rFonts w:cs="Times New Roman"/>
          <w:szCs w:val="24"/>
        </w:rPr>
        <w:t>macro lingüísticas</w:t>
      </w:r>
      <w:r>
        <w:rPr>
          <w:rFonts w:cs="Times New Roman"/>
          <w:szCs w:val="24"/>
        </w:rPr>
        <w:t>.</w:t>
      </w:r>
    </w:p>
    <w:p w:rsidR="00905EE0" w:rsidRDefault="00905EE0" w:rsidP="00C15279">
      <w:pPr>
        <w:rPr>
          <w:rFonts w:cs="Times New Roman"/>
          <w:szCs w:val="24"/>
        </w:rPr>
      </w:pPr>
    </w:p>
    <w:p w:rsidR="00347B05" w:rsidRDefault="00347B05" w:rsidP="00C15279">
      <w:pPr>
        <w:rPr>
          <w:rFonts w:cs="Times New Roman"/>
          <w:szCs w:val="24"/>
        </w:rPr>
      </w:pPr>
    </w:p>
    <w:p w:rsidR="00E61777" w:rsidRDefault="00E61777" w:rsidP="00C15279">
      <w:pPr>
        <w:rPr>
          <w:rFonts w:cs="Times New Roman"/>
          <w:szCs w:val="24"/>
        </w:rPr>
      </w:pPr>
    </w:p>
    <w:p w:rsidR="00E61777" w:rsidRPr="00A24F65" w:rsidRDefault="00E61777" w:rsidP="007930E3">
      <w:pPr>
        <w:pStyle w:val="Ttulo2"/>
        <w:jc w:val="center"/>
        <w:rPr>
          <w:rFonts w:cs="Times New Roman"/>
          <w:szCs w:val="24"/>
        </w:rPr>
      </w:pPr>
      <w:bookmarkStart w:id="34" w:name="_Toc510448928"/>
      <w:bookmarkStart w:id="35" w:name="_Toc515467493"/>
      <w:r>
        <w:rPr>
          <w:rFonts w:cs="Times New Roman"/>
          <w:szCs w:val="24"/>
        </w:rPr>
        <w:lastRenderedPageBreak/>
        <w:t>CAPÍTULO 4</w:t>
      </w:r>
      <w:bookmarkEnd w:id="34"/>
      <w:bookmarkEnd w:id="35"/>
    </w:p>
    <w:p w:rsidR="00E61777" w:rsidRDefault="00E61777" w:rsidP="00E61777">
      <w:pPr>
        <w:pStyle w:val="Ttulo2"/>
        <w:jc w:val="center"/>
        <w:rPr>
          <w:rFonts w:cs="Times New Roman"/>
          <w:szCs w:val="24"/>
        </w:rPr>
      </w:pPr>
      <w:bookmarkStart w:id="36" w:name="_Toc510448929"/>
      <w:bookmarkStart w:id="37" w:name="_Toc515467494"/>
      <w:r>
        <w:rPr>
          <w:rFonts w:cs="Times New Roman"/>
          <w:szCs w:val="24"/>
        </w:rPr>
        <w:t>DESARROLLO</w:t>
      </w:r>
      <w:r w:rsidR="00B95699">
        <w:rPr>
          <w:rFonts w:cs="Times New Roman"/>
          <w:szCs w:val="24"/>
        </w:rPr>
        <w:t xml:space="preserve"> DEL TEMA</w:t>
      </w:r>
      <w:bookmarkEnd w:id="36"/>
      <w:bookmarkEnd w:id="37"/>
    </w:p>
    <w:p w:rsidR="00B95699" w:rsidRDefault="00C24252" w:rsidP="00C24252">
      <w:pPr>
        <w:spacing w:before="240"/>
        <w:rPr>
          <w:b/>
        </w:rPr>
      </w:pPr>
      <w:r>
        <w:rPr>
          <w:b/>
        </w:rPr>
        <w:t xml:space="preserve">Memoria Fonológica </w:t>
      </w:r>
    </w:p>
    <w:p w:rsidR="00C24252" w:rsidRDefault="00380634" w:rsidP="00C24252">
      <w:pPr>
        <w:spacing w:before="240"/>
      </w:pPr>
      <w:r>
        <w:t>Desde las perspectivas generales, la memoria dentro de la primera infancia juega un rol significativo en</w:t>
      </w:r>
      <w:r w:rsidR="00F33BB3">
        <w:t xml:space="preserve"> </w:t>
      </w:r>
      <w:r>
        <w:t xml:space="preserve">torno </w:t>
      </w:r>
      <w:r w:rsidR="00F83241">
        <w:t xml:space="preserve">al </w:t>
      </w:r>
      <w:r w:rsidR="00F33BB3">
        <w:t>desarrollo cognitivo, por ello</w:t>
      </w:r>
      <w:r w:rsidR="00F83241">
        <w:t xml:space="preserve"> la contextualización del presente estudio hace énfasis en una problemática latente en los ámbitos educativos básicos, especialmente en el subnivel de inicial, donde la inicialización del lenguaje, sea este verbal o escrito amerita de un adecuado desarrollo de la memoria fonológica, también conocida como memoria de trabajo fonológico o memoria a corto plazo.</w:t>
      </w:r>
    </w:p>
    <w:p w:rsidR="00F83241" w:rsidRDefault="00F83241" w:rsidP="00C24252">
      <w:pPr>
        <w:spacing w:before="240"/>
      </w:pPr>
      <w:r>
        <w:t xml:space="preserve">Ante aquello la memoria fonológica se encarga de proveer de manera inmediata la información de carácter fonológica para que el individuo logre generar subprocesos de </w:t>
      </w:r>
      <w:r w:rsidR="00B66808">
        <w:t>forma inmediata y coherente</w:t>
      </w:r>
      <w:r>
        <w:t>.</w:t>
      </w:r>
      <w:r w:rsidR="00B66808">
        <w:t xml:space="preserve"> Bajo este contexto, el estudio de </w:t>
      </w:r>
      <w:sdt>
        <w:sdtPr>
          <w:id w:val="-417173503"/>
          <w:citation/>
        </w:sdtPr>
        <w:sdtEndPr/>
        <w:sdtContent>
          <w:r w:rsidR="00B66808">
            <w:fldChar w:fldCharType="begin"/>
          </w:r>
          <w:r w:rsidR="00B66808">
            <w:instrText xml:space="preserve"> CITATION Bad111 \l 12298 </w:instrText>
          </w:r>
          <w:r w:rsidR="00B66808">
            <w:fldChar w:fldCharType="separate"/>
          </w:r>
          <w:r w:rsidR="00B66808">
            <w:rPr>
              <w:noProof/>
            </w:rPr>
            <w:t>(Baddeley, 2011)</w:t>
          </w:r>
          <w:r w:rsidR="00B66808">
            <w:fldChar w:fldCharType="end"/>
          </w:r>
        </w:sdtContent>
      </w:sdt>
      <w:r w:rsidR="00470CEF">
        <w:t xml:space="preserve"> profundiza en el conocimiento de las habilidades fonológicas en niños que se encuentran en etapas </w:t>
      </w:r>
      <w:proofErr w:type="spellStart"/>
      <w:r w:rsidR="00470CEF">
        <w:t>prelectoras</w:t>
      </w:r>
      <w:proofErr w:type="spellEnd"/>
      <w:r w:rsidR="00470CEF">
        <w:t xml:space="preserve">, cuyo marco investigativo longitudinal determina la presencia de factores asociados al aprendizaje de la lectura, donde los posibles trastornos específicos del lenguaje inciden de manera directa en el desempeño </w:t>
      </w:r>
      <w:r w:rsidR="004E540E">
        <w:t>lingüístico</w:t>
      </w:r>
      <w:r w:rsidR="00470CEF">
        <w:t>.</w:t>
      </w:r>
    </w:p>
    <w:p w:rsidR="004E540E" w:rsidRDefault="008F6637" w:rsidP="00C24252">
      <w:pPr>
        <w:spacing w:before="240"/>
      </w:pPr>
      <w:r>
        <w:t>Cabe recalcar, que el enfoque del Baddeley desde las perspectivas pedagógicas requiere de una intervención educativa enfocadas a mejorar las estrategias y metodologías que el docente aplica dentro de la enseñanza parvularia, priorizando la identificación de los posibles TEL como limitantes para la adquisición de las competencias del lenguaje, sean éstas oral o e</w:t>
      </w:r>
      <w:r w:rsidR="00965946">
        <w:t>scrita, situación que presenta</w:t>
      </w:r>
      <w:r>
        <w:t xml:space="preserve"> </w:t>
      </w:r>
      <w:r w:rsidR="00D67B7D">
        <w:t>desfigurar</w:t>
      </w:r>
      <w:r>
        <w:t xml:space="preserve"> el verdadero context</w:t>
      </w:r>
      <w:r w:rsidR="005409EA">
        <w:t>o de la comunicación.</w:t>
      </w:r>
    </w:p>
    <w:p w:rsidR="00D67B7D" w:rsidRDefault="00D67B7D" w:rsidP="00C24252">
      <w:pPr>
        <w:spacing w:before="240"/>
      </w:pPr>
      <w:r>
        <w:t>De la misma manera</w:t>
      </w:r>
      <w:r w:rsidR="003560E6">
        <w:t xml:space="preserve">, el análisis crítico del aporte de </w:t>
      </w:r>
      <w:sdt>
        <w:sdtPr>
          <w:id w:val="1141389066"/>
          <w:citation/>
        </w:sdtPr>
        <w:sdtEndPr/>
        <w:sdtContent>
          <w:r w:rsidR="003560E6">
            <w:fldChar w:fldCharType="begin"/>
          </w:r>
          <w:r w:rsidR="003560E6">
            <w:instrText xml:space="preserve"> CITATION Agu135 \l 12298 </w:instrText>
          </w:r>
          <w:r w:rsidR="003560E6">
            <w:fldChar w:fldCharType="separate"/>
          </w:r>
          <w:r w:rsidR="003560E6">
            <w:rPr>
              <w:noProof/>
            </w:rPr>
            <w:t>(Aguayo Escobar, Pastor Poggi, &amp; Thijs Puy Olea, 2013)</w:t>
          </w:r>
          <w:r w:rsidR="003560E6">
            <w:fldChar w:fldCharType="end"/>
          </w:r>
        </w:sdtContent>
      </w:sdt>
      <w:r w:rsidR="003560E6">
        <w:t xml:space="preserve"> demuestra la importancia de las habilidades de procesamiento fonológico para garantizar una adecuada inicialización de la lectura y por ende de la escritura dentro de la adquisición de las destrezas iniciales que provee la memoria fonológica.</w:t>
      </w:r>
    </w:p>
    <w:p w:rsidR="001E2D34" w:rsidRDefault="001E2D34" w:rsidP="00C24252">
      <w:pPr>
        <w:spacing w:before="240"/>
      </w:pPr>
      <w:r>
        <w:t xml:space="preserve">El aporte de Goldman </w:t>
      </w:r>
      <w:proofErr w:type="spellStart"/>
      <w:r>
        <w:t>Rakic</w:t>
      </w:r>
      <w:proofErr w:type="spellEnd"/>
      <w:r>
        <w:t xml:space="preserve"> (2012) propone un enfoque distinto de la memoria de trabajo fonológico</w:t>
      </w:r>
      <w:r w:rsidR="00FB508B">
        <w:t xml:space="preserve">, la misma que se basa en el diseño de una arquitectura funcional donde la </w:t>
      </w:r>
      <w:r w:rsidR="00FB508B">
        <w:lastRenderedPageBreak/>
        <w:t xml:space="preserve">funcionalidad cerebral juega un rol preponderante en las funciones de la memoria fonológica. Debido a esto, </w:t>
      </w:r>
      <w:sdt>
        <w:sdtPr>
          <w:id w:val="1666436017"/>
          <w:citation/>
        </w:sdtPr>
        <w:sdtEndPr/>
        <w:sdtContent>
          <w:r w:rsidR="00FB508B">
            <w:fldChar w:fldCharType="begin"/>
          </w:r>
          <w:r w:rsidR="00FB508B">
            <w:instrText xml:space="preserve"> CITATION Ara08 \l 12298 </w:instrText>
          </w:r>
          <w:r w:rsidR="00FB508B">
            <w:fldChar w:fldCharType="separate"/>
          </w:r>
          <w:r w:rsidR="00FB508B">
            <w:rPr>
              <w:noProof/>
            </w:rPr>
            <w:t>(Aranda, 2013)</w:t>
          </w:r>
          <w:r w:rsidR="00FB508B">
            <w:fldChar w:fldCharType="end"/>
          </w:r>
        </w:sdtContent>
      </w:sdt>
      <w:r w:rsidR="00FB508B">
        <w:t xml:space="preserve"> provee una evidencia directa entre el proceso de desarrollo pre</w:t>
      </w:r>
      <w:r w:rsidR="00A0081E">
        <w:t>frontal</w:t>
      </w:r>
      <w:r w:rsidR="00FB508B">
        <w:t xml:space="preserve"> en niños y niñas de 4 a 7 años de edad</w:t>
      </w:r>
      <w:r w:rsidR="00CE50FC">
        <w:t>.</w:t>
      </w:r>
    </w:p>
    <w:p w:rsidR="0085569F" w:rsidRDefault="0085569F" w:rsidP="00C24252">
      <w:pPr>
        <w:spacing w:before="240"/>
      </w:pPr>
      <w:r>
        <w:t xml:space="preserve">Ante aquello, Herrera &amp; </w:t>
      </w:r>
      <w:proofErr w:type="spellStart"/>
      <w:r>
        <w:t>Defior</w:t>
      </w:r>
      <w:proofErr w:type="spellEnd"/>
      <w:r>
        <w:t xml:space="preserve"> (2012) ejecutaron una investigación, cuyos objetivos estaban centrados en analizar los factores que inciden en la adquisición de la lectura, donde se hacía énfasis</w:t>
      </w:r>
      <w:r w:rsidR="0046593C">
        <w:t xml:space="preserve"> en el desarrollo de las habilidades fonológicas, especialmente en la segmentación de palabras, donde la memoria de trabajo fonológico </w:t>
      </w:r>
      <w:r w:rsidR="00DC1048">
        <w:t>actúa</w:t>
      </w:r>
      <w:r w:rsidR="0046593C">
        <w:t xml:space="preserve"> de manera inmediata.</w:t>
      </w:r>
    </w:p>
    <w:p w:rsidR="00C236ED" w:rsidRDefault="00DC1048" w:rsidP="00C24252">
      <w:pPr>
        <w:spacing w:before="240"/>
      </w:pPr>
      <w:r>
        <w:t>Los resultados obtenidos a través del estudio, cuya población fue de 95 infantes, compuestos por 50 niños y 45 niñas del nivel inicial demostraron un problema</w:t>
      </w:r>
      <w:r w:rsidR="00C236ED">
        <w:t xml:space="preserve"> inmerso al desempeño lingüístico valorado a través de una prueba de lectura. De la misma manera, el proceso de evaluación de la memoria fonológica se realizó a través de la repetición de pseudopalabras.  Debido a esto, el autor considera que se debe mejorar el proceso de enseñanza del conocimiento fonológico de manera estructurada.</w:t>
      </w:r>
    </w:p>
    <w:p w:rsidR="00DC1048" w:rsidRDefault="00C236ED" w:rsidP="00C24252">
      <w:pPr>
        <w:spacing w:before="240"/>
      </w:pPr>
      <w:r>
        <w:t>Basándose en la praxis docente, se concuerda con lo manifestado en la investigación anterior, la misma que guarda similitud con la problemática</w:t>
      </w:r>
      <w:r w:rsidR="0055582E">
        <w:t xml:space="preserve"> estudiada enfocada al análisis de la memoria fonológica y su relación con el desempeño </w:t>
      </w:r>
      <w:r w:rsidR="00965B5A">
        <w:t>lingüístico</w:t>
      </w:r>
      <w:r w:rsidR="0055582E">
        <w:t xml:space="preserve">, por considerarse como un acto </w:t>
      </w:r>
      <w:r w:rsidR="00965B5A">
        <w:t>del sistema lingüístico general.</w:t>
      </w:r>
    </w:p>
    <w:p w:rsidR="00C948B0" w:rsidRDefault="004B4172" w:rsidP="00C24252">
      <w:pPr>
        <w:spacing w:before="240"/>
      </w:pPr>
      <w:r>
        <w:t>Sin lugar a dudas, los Trastornos Específicos del Lenguaje (TEL)</w:t>
      </w:r>
      <w:r w:rsidR="001F351E">
        <w:t xml:space="preserve"> condicionan la adquisición de las macrodestrezas </w:t>
      </w:r>
      <w:r w:rsidR="0043557A">
        <w:t xml:space="preserve">lingüísticas, donde se encuentran inmersas </w:t>
      </w:r>
      <w:r w:rsidR="00580579">
        <w:t>el proc</w:t>
      </w:r>
      <w:r w:rsidR="003B531A">
        <w:t>eso del habla, lectura, escritura y escucha.  Debido a esto, la deficiencia de la memoria fonológica es intrínseca al individuo</w:t>
      </w:r>
      <w:r w:rsidR="00B377D6">
        <w:t xml:space="preserve"> lo que dificulta el proceso enseñanza-aprendizaje</w:t>
      </w:r>
      <w:r w:rsidR="00180AD4">
        <w:t xml:space="preserve">. </w:t>
      </w:r>
    </w:p>
    <w:p w:rsidR="00D45FCE" w:rsidRDefault="00D45FCE" w:rsidP="00C24252">
      <w:pPr>
        <w:spacing w:before="240"/>
      </w:pPr>
      <w:r>
        <w:t xml:space="preserve">Cuando se menciona a niños con TEL, en su gran mayoría se relacionan con los problemas de dislexia, </w:t>
      </w:r>
      <w:r w:rsidR="00B1644E">
        <w:t xml:space="preserve">ante aquello, el aporte de </w:t>
      </w:r>
      <w:proofErr w:type="spellStart"/>
      <w:r w:rsidR="00B1644E">
        <w:t>Defior</w:t>
      </w:r>
      <w:proofErr w:type="spellEnd"/>
      <w:r w:rsidR="00B1644E">
        <w:t xml:space="preserve"> (2013)</w:t>
      </w:r>
      <w:r w:rsidR="00B72ADE">
        <w:t xml:space="preserve"> categoriza este tipo de afectación como una dificultad en el dominio de los mecanismos de lenguaje</w:t>
      </w:r>
      <w:r w:rsidR="00825408">
        <w:t xml:space="preserve">, así como </w:t>
      </w:r>
      <w:r w:rsidR="00965946">
        <w:t>e</w:t>
      </w:r>
      <w:r w:rsidR="00825408">
        <w:t>n la capacidad para reconocer palabras y entablar un proceso comunicativo inmediato y placentero.</w:t>
      </w:r>
    </w:p>
    <w:p w:rsidR="00825408" w:rsidRDefault="005477DB" w:rsidP="00C24252">
      <w:pPr>
        <w:spacing w:before="240"/>
      </w:pPr>
      <w:r>
        <w:t>Por consiguiente, las dificultades derivadas a la memoria de trabajo fonológico</w:t>
      </w:r>
      <w:r w:rsidR="00B343AE">
        <w:t xml:space="preserve"> son consecuentes a los problemas intelectuales, donde los infantes presentan dificultades para </w:t>
      </w:r>
      <w:r w:rsidR="00B343AE">
        <w:lastRenderedPageBreak/>
        <w:t xml:space="preserve">aprender a leer y escribir, lo que resulta necesario mejorar mediante la praxis educativa; para aquello, el docente debe ser capaz de identificar de manera inmediata este tipo de afectación y planificar una intervención pedagógica que mejore el desempeño </w:t>
      </w:r>
      <w:r w:rsidR="00EB6839">
        <w:t>lingüístico</w:t>
      </w:r>
      <w:r w:rsidR="00B343AE">
        <w:t xml:space="preserve"> con ayuda de los elementos del entorno</w:t>
      </w:r>
      <w:r w:rsidR="00F867CB">
        <w:t>.</w:t>
      </w:r>
    </w:p>
    <w:p w:rsidR="00F867CB" w:rsidRDefault="00F867CB" w:rsidP="00C24252">
      <w:pPr>
        <w:spacing w:before="240"/>
      </w:pPr>
      <w:r>
        <w:t>Para efecto de esta investigación se tomaron en c</w:t>
      </w:r>
      <w:r w:rsidR="00C451AF">
        <w:t>o</w:t>
      </w:r>
      <w:r>
        <w:t>nsideración</w:t>
      </w:r>
      <w:r w:rsidR="00C451AF">
        <w:t xml:space="preserve"> el </w:t>
      </w:r>
      <w:r w:rsidR="00722C4F">
        <w:t xml:space="preserve">criterio de </w:t>
      </w:r>
      <w:proofErr w:type="spellStart"/>
      <w:r w:rsidR="00722C4F">
        <w:t>Shaywitz</w:t>
      </w:r>
      <w:proofErr w:type="spellEnd"/>
      <w:r w:rsidR="00722C4F">
        <w:t>, Morris &amp; Benítez (2013) quienes plasmaron un estudio en base a</w:t>
      </w:r>
      <w:r w:rsidR="00281DF0">
        <w:t xml:space="preserve"> un grupo de discentes que no lograron adquirir las competencias lingüísticas </w:t>
      </w:r>
      <w:r w:rsidR="007446EA">
        <w:t xml:space="preserve">necesarias y, cuyos elementos incidentes hacen relación a la memoria fonológica, ya que no logran utilizar de manera inmediata los fonemas adquiridos, de ahí que la </w:t>
      </w:r>
      <w:r w:rsidR="00312550">
        <w:t>plasticidad de la memoria de trabajo fonológica conlleva a que la información se pierda.</w:t>
      </w:r>
    </w:p>
    <w:p w:rsidR="00853F13" w:rsidRDefault="00683011" w:rsidP="00C24252">
      <w:pPr>
        <w:spacing w:before="240"/>
      </w:pPr>
      <w:r>
        <w:t xml:space="preserve">Como parte de la revisión bibliográfica y la lectura crítica de trabajo realizados con antelación, los mismos que fundamentan </w:t>
      </w:r>
      <w:r w:rsidR="003C16A8">
        <w:t>el desarrollo del presente artículo</w:t>
      </w:r>
      <w:r w:rsidR="00D74206">
        <w:t xml:space="preserve"> se establece que el procesamiento fonológico se encuentra condicionado por el nivel de memoria fonológica o también conocida como memoria de trabajo fonológico</w:t>
      </w:r>
      <w:r w:rsidR="006408B3">
        <w:t xml:space="preserve">, donde se realizan todas las operaciones mentales que ameritan el uso eficiente de la información fonológica, de ahí que, un factor incidente en la misma ocasiona </w:t>
      </w:r>
      <w:r w:rsidR="00AF0D5B">
        <w:t>un deficiente desempeño lingüístico, donde se incluyen procesos de lectura, escritura</w:t>
      </w:r>
      <w:r w:rsidR="00D74206">
        <w:t xml:space="preserve"> </w:t>
      </w:r>
      <w:r w:rsidR="00AF0D5B">
        <w:t>y habla.</w:t>
      </w:r>
    </w:p>
    <w:p w:rsidR="00AF0D5B" w:rsidRDefault="00965946" w:rsidP="00C24252">
      <w:pPr>
        <w:spacing w:before="240"/>
      </w:pPr>
      <w:r>
        <w:t xml:space="preserve">Ante aquello, se considera como prioridad </w:t>
      </w:r>
      <w:r w:rsidR="00AF0D5B">
        <w:t>mejorar la capacidad de la memoria fonológica, ya que esta se trata del proceso de recuperación de la información de carácter fonológico hacia una óptima memoria a largo plazo. Sin lugar a dudas, el aporte de Baddeley (</w:t>
      </w:r>
      <w:r w:rsidR="00AD7EFD">
        <w:t>2012</w:t>
      </w:r>
      <w:r w:rsidR="00AF0D5B">
        <w:t>)</w:t>
      </w:r>
      <w:r w:rsidR="00E072E9">
        <w:t xml:space="preserve"> sobre la memoria de trabajo fonológico</w:t>
      </w:r>
      <w:r w:rsidR="00CC528F">
        <w:t xml:space="preserve">, proyecta a la misma como un sistema de carácter complejo </w:t>
      </w:r>
      <w:r>
        <w:t>compuesto</w:t>
      </w:r>
      <w:r w:rsidR="00CC528F">
        <w:t xml:space="preserve"> por varios subsistemas, entre los que destaca el ejecutivo central, la agenda viso-espacial y el bucle fonológico.</w:t>
      </w:r>
    </w:p>
    <w:p w:rsidR="00CC528F" w:rsidRDefault="00CC528F" w:rsidP="00C24252">
      <w:pPr>
        <w:spacing w:before="240"/>
      </w:pPr>
      <w:r>
        <w:t xml:space="preserve">Posterior a ello, </w:t>
      </w:r>
      <w:proofErr w:type="spellStart"/>
      <w:r>
        <w:t>Hitch</w:t>
      </w:r>
      <w:proofErr w:type="spellEnd"/>
      <w:r>
        <w:t xml:space="preserve"> (2012) </w:t>
      </w:r>
      <w:r w:rsidR="00B5660F">
        <w:t>propone un modelo mucho más diverso y estructurado, donde agrega de manera inmediata un cuarto componente conocido con el nombre de buffer episódico, considerado como un almacén de capacidad limitada que es</w:t>
      </w:r>
      <w:r w:rsidR="001B3DB3">
        <w:t xml:space="preserve"> controlada directamente por el ejecutivo central y que se encuentra disponible a la conciencia fonológica.</w:t>
      </w:r>
    </w:p>
    <w:p w:rsidR="0058002A" w:rsidRDefault="0058002A" w:rsidP="00C24252">
      <w:pPr>
        <w:spacing w:before="240"/>
      </w:pPr>
      <w:r>
        <w:lastRenderedPageBreak/>
        <w:t>Por consiguiente, la memoria fonológica se encarga del control inmediat</w:t>
      </w:r>
      <w:r w:rsidR="009947C7">
        <w:t>o del repaso de carácter subvocal para ser usado posteriormente en diversas tareas lingüística, de ahí su importancia en su adecuado desarrollo, donde la praxis educativa se debe enfocar.</w:t>
      </w:r>
    </w:p>
    <w:p w:rsidR="005634E1" w:rsidRDefault="005634E1" w:rsidP="00C24252">
      <w:pPr>
        <w:spacing w:before="240"/>
        <w:rPr>
          <w:b/>
        </w:rPr>
      </w:pPr>
      <w:r>
        <w:rPr>
          <w:b/>
        </w:rPr>
        <w:t>Desempeño lingüístico</w:t>
      </w:r>
    </w:p>
    <w:p w:rsidR="005634E1" w:rsidRDefault="00287E62" w:rsidP="005634E1">
      <w:r>
        <w:t>Este tipo de desempeño hace relación al vocabulario y capacidad discursiva que poseen los niños y niñas para interactuar con el resto de personas que se encuentran en su entorno, especialmente con los padres</w:t>
      </w:r>
      <w:r w:rsidR="00466458">
        <w:t xml:space="preserve">. Ante aquello, el desempeño lingüístico se ve condicionado por la presencia de los TEL, situación </w:t>
      </w:r>
      <w:proofErr w:type="spellStart"/>
      <w:r w:rsidR="00466458">
        <w:t>problémica</w:t>
      </w:r>
      <w:proofErr w:type="spellEnd"/>
      <w:r w:rsidR="00466458">
        <w:t xml:space="preserve"> que dificulta la interacción comunicativa de los infantes</w:t>
      </w:r>
      <w:r w:rsidR="00D8497E">
        <w:t xml:space="preserve"> </w:t>
      </w:r>
      <w:sdt>
        <w:sdtPr>
          <w:id w:val="-301309087"/>
          <w:citation/>
        </w:sdtPr>
        <w:sdtEndPr/>
        <w:sdtContent>
          <w:r w:rsidR="00D8497E">
            <w:fldChar w:fldCharType="begin"/>
          </w:r>
          <w:r w:rsidR="00D8497E">
            <w:instrText xml:space="preserve"> CITATION Esc131 \l 12298 </w:instrText>
          </w:r>
          <w:r w:rsidR="00D8497E">
            <w:fldChar w:fldCharType="separate"/>
          </w:r>
          <w:r w:rsidR="00D8497E">
            <w:rPr>
              <w:noProof/>
            </w:rPr>
            <w:t>(Escobar Santillana, 2013)</w:t>
          </w:r>
          <w:r w:rsidR="00D8497E">
            <w:fldChar w:fldCharType="end"/>
          </w:r>
        </w:sdtContent>
      </w:sdt>
      <w:r w:rsidR="00466458">
        <w:t>.</w:t>
      </w:r>
    </w:p>
    <w:p w:rsidR="003C083C" w:rsidRDefault="00B251D2" w:rsidP="005634E1">
      <w:r>
        <w:t>Ante aquello, es preciso hacer mención que, dentro del desempeño lingüístico se debe considerar las habilidades lingüísticas</w:t>
      </w:r>
      <w:r w:rsidR="00881D5D">
        <w:t xml:space="preserve">, </w:t>
      </w:r>
      <w:r w:rsidR="007453E7">
        <w:t>también conocidas como destrezas</w:t>
      </w:r>
      <w:r w:rsidR="00881D5D">
        <w:t xml:space="preserve"> </w:t>
      </w:r>
      <w:r w:rsidR="003C5F0A">
        <w:t>o capacidades comunicativas, lo que permite hacer uso efectivo del lenguaje</w:t>
      </w:r>
      <w:r w:rsidR="00EC5B70">
        <w:t xml:space="preserve"> en diversas situaciones sociales que se le presenta al i</w:t>
      </w:r>
      <w:r w:rsidR="00E40A10">
        <w:t>n</w:t>
      </w:r>
      <w:r w:rsidR="00EC5B70">
        <w:t>dividuo día a día.</w:t>
      </w:r>
    </w:p>
    <w:p w:rsidR="00E40A10" w:rsidRDefault="00E40A10" w:rsidP="005634E1">
      <w:r>
        <w:t>El desempeño lingüístico puede ser medido a través de estas cuatro habilidades, donde se hace énfasis al papel que tiene el individuo dentro del proceso comunicativo, es decir según su actuar, ya sea como emisor o receptor, además se debe tener presente el canal de transmisión que se logre utilizar</w:t>
      </w:r>
      <w:r w:rsidR="007944DA">
        <w:t>, sea este oral</w:t>
      </w:r>
      <w:r w:rsidR="00880C48">
        <w:t xml:space="preserve"> </w:t>
      </w:r>
      <w:r w:rsidR="007944DA">
        <w:t>o escrito.</w:t>
      </w:r>
    </w:p>
    <w:p w:rsidR="00F97B43" w:rsidRDefault="00F97B43" w:rsidP="005634E1">
      <w:r>
        <w:t>Bajo este contexto, el desempeño lingüístico es valorado por la capacidad de escuchar, hablar, leer y escribir que posee un individuo por considerarse como los elementos necesarios dentro de un proceso comunicativo. Tal es así, que en infantes en edades comprendidas de 4 a 5 años, este tipo de valoración es considerada por su capacidad de pronunciación, uso y repetición correcta de palabras acopladas a su edad.</w:t>
      </w:r>
    </w:p>
    <w:p w:rsidR="00F97B43" w:rsidRDefault="00F97B43" w:rsidP="005634E1">
      <w:r>
        <w:t xml:space="preserve">Sin embargo, los niños y niñas que presentan Trastornos Específicos del Lenguaje (TEL) tienden </w:t>
      </w:r>
      <w:r w:rsidR="00CE1D65">
        <w:t xml:space="preserve">a evidenciar dificultades en su desempeño lingüístico, tal es así que, este tipo de afectación tiende a incidir negativamente en su autoestima, ya que por la dificultad de comunicarse no logran interactuar efectivamente con el resto de miembros de su entorno. </w:t>
      </w:r>
    </w:p>
    <w:p w:rsidR="00CE1D65" w:rsidRDefault="00CE1D65" w:rsidP="005634E1">
      <w:r>
        <w:t xml:space="preserve">Debido a esto, el deficiente desarrollo de la Memoria Fonológica como parte de los TEL, hace que el desempeño lingüístico sea mínimo, de ahí que, surge la necesidad de mejorar el desarrollo de la MF para garantizar un adecuado proceso comunicativo, sin embargo, </w:t>
      </w:r>
      <w:r>
        <w:lastRenderedPageBreak/>
        <w:t xml:space="preserve">gran parte de los </w:t>
      </w:r>
      <w:r w:rsidR="00C2636C">
        <w:t>educadores no logran identificar de manera efectiva los problemas relacionados a la memoria fonológica, situación que va a dificultar el proceso de enseñanza-aprendizaje, ya que el infante que presente este tipo de afectación no logrará el desarrollo efectivo de la comunicación</w:t>
      </w:r>
      <w:sdt>
        <w:sdtPr>
          <w:id w:val="2025436889"/>
          <w:citation/>
        </w:sdtPr>
        <w:sdtEndPr/>
        <w:sdtContent>
          <w:r w:rsidR="00D8497E">
            <w:fldChar w:fldCharType="begin"/>
          </w:r>
          <w:r w:rsidR="00D8497E">
            <w:instrText xml:space="preserve"> CITATION Pal131 \l 12298 </w:instrText>
          </w:r>
          <w:r w:rsidR="00D8497E">
            <w:fldChar w:fldCharType="separate"/>
          </w:r>
          <w:r w:rsidR="00D8497E">
            <w:rPr>
              <w:noProof/>
            </w:rPr>
            <w:t xml:space="preserve"> (Palacios Ugarte, 2013)</w:t>
          </w:r>
          <w:r w:rsidR="00D8497E">
            <w:fldChar w:fldCharType="end"/>
          </w:r>
        </w:sdtContent>
      </w:sdt>
      <w:r w:rsidR="00C2636C">
        <w:t>.</w:t>
      </w:r>
    </w:p>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Default="00BD0321" w:rsidP="005634E1"/>
    <w:p w:rsidR="00BD0321" w:rsidRPr="005634E1" w:rsidRDefault="00BD0321" w:rsidP="005634E1"/>
    <w:p w:rsidR="00853F13" w:rsidRDefault="00412010" w:rsidP="00412010">
      <w:pPr>
        <w:pStyle w:val="Ttulo2"/>
        <w:jc w:val="center"/>
      </w:pPr>
      <w:bookmarkStart w:id="38" w:name="_Toc510448930"/>
      <w:bookmarkStart w:id="39" w:name="_Toc515467495"/>
      <w:r>
        <w:lastRenderedPageBreak/>
        <w:t>CONCLUSIONES</w:t>
      </w:r>
      <w:bookmarkEnd w:id="38"/>
      <w:bookmarkEnd w:id="39"/>
    </w:p>
    <w:p w:rsidR="009947C7" w:rsidRDefault="00FD01D4" w:rsidP="009947C7">
      <w:r>
        <w:t>Como parte de las conclusiones obtenidas a través de la revisión bibliográfica y documental</w:t>
      </w:r>
      <w:r w:rsidR="00953DF7">
        <w:t>, se establece que:</w:t>
      </w:r>
    </w:p>
    <w:p w:rsidR="007D688F" w:rsidRDefault="007D688F" w:rsidP="00B443B0">
      <w:pPr>
        <w:pStyle w:val="Prrafodelista"/>
        <w:numPr>
          <w:ilvl w:val="0"/>
          <w:numId w:val="10"/>
        </w:numPr>
      </w:pPr>
      <w:r>
        <w:t>Los niños</w:t>
      </w:r>
      <w:r w:rsidR="009F5DB0">
        <w:t xml:space="preserve"> y niñas de 4 a 5 años que poseen un déficit de Memoria Fonológica (MF) presentan dificultades en el desempeño lingüístico, situación que condiciona su capacidad para comunicarse</w:t>
      </w:r>
      <w:r w:rsidR="00B443B0">
        <w:t xml:space="preserve">. </w:t>
      </w:r>
      <w:r w:rsidR="00F77D47">
        <w:t xml:space="preserve">Así lo afirma </w:t>
      </w:r>
      <w:r w:rsidR="00B443B0">
        <w:rPr>
          <w:noProof/>
        </w:rPr>
        <w:t>Armijos Aguilera (2012)</w:t>
      </w:r>
      <w:r w:rsidR="00F77D47">
        <w:t xml:space="preserve"> quien considera que</w:t>
      </w:r>
      <w:r w:rsidR="00115EA2">
        <w:t xml:space="preserve"> los niños con este tipo de afectación tienden a presentar problemas al procesar palabras y </w:t>
      </w:r>
      <w:proofErr w:type="spellStart"/>
      <w:r w:rsidR="00115EA2">
        <w:t>logotomas</w:t>
      </w:r>
      <w:proofErr w:type="spellEnd"/>
      <w:r w:rsidR="00115EA2">
        <w:t xml:space="preserve"> en distintas </w:t>
      </w:r>
      <w:proofErr w:type="spellStart"/>
      <w:r w:rsidR="0062145E">
        <w:t>metría</w:t>
      </w:r>
      <w:proofErr w:type="spellEnd"/>
      <w:r w:rsidR="00115EA2">
        <w:t>.</w:t>
      </w:r>
    </w:p>
    <w:p w:rsidR="0062145E" w:rsidRDefault="00075D6B" w:rsidP="007D688F">
      <w:pPr>
        <w:pStyle w:val="Prrafodelista"/>
        <w:numPr>
          <w:ilvl w:val="0"/>
          <w:numId w:val="10"/>
        </w:numPr>
      </w:pPr>
      <w:r>
        <w:t>Por otra parte, se logró identificar la relación existente entre la Memoria Fonológica (MF) y los procesos léxicos en los niños y niñas de 4 a 5 años.</w:t>
      </w:r>
      <w:r w:rsidR="0009071A">
        <w:t xml:space="preserve"> Debido a esto, los discentes de nivel inicial con este tipo de afectación presentan problemas para iniciarse en la lectura, ya que su capacidad de procesamiento de palabras o fonemas es limitado.</w:t>
      </w:r>
      <w:r w:rsidR="00746D86">
        <w:t xml:space="preserve"> Ante aquello, </w:t>
      </w:r>
      <w:sdt>
        <w:sdtPr>
          <w:id w:val="-328825675"/>
          <w:citation/>
        </w:sdtPr>
        <w:sdtEndPr/>
        <w:sdtContent>
          <w:r w:rsidR="00746D86">
            <w:fldChar w:fldCharType="begin"/>
          </w:r>
          <w:r w:rsidR="00746D86">
            <w:instrText xml:space="preserve"> CITATION Bel14 \l 12298 </w:instrText>
          </w:r>
          <w:r w:rsidR="00746D86">
            <w:fldChar w:fldCharType="separate"/>
          </w:r>
          <w:r w:rsidR="00746D86">
            <w:rPr>
              <w:noProof/>
            </w:rPr>
            <w:t>(Beltrán, 2014)</w:t>
          </w:r>
          <w:r w:rsidR="00746D86">
            <w:fldChar w:fldCharType="end"/>
          </w:r>
        </w:sdtContent>
      </w:sdt>
      <w:r w:rsidR="00746D86">
        <w:t xml:space="preserve"> menciona que los problemas de dislexia se relacionan a la dificultad del habla como parte de un nivel de alteración de las representaciones fonológicas.</w:t>
      </w:r>
    </w:p>
    <w:p w:rsidR="005C4C5A" w:rsidRDefault="000406BB" w:rsidP="007D688F">
      <w:pPr>
        <w:pStyle w:val="Prrafodelista"/>
        <w:numPr>
          <w:ilvl w:val="0"/>
          <w:numId w:val="10"/>
        </w:numPr>
      </w:pPr>
      <w:r>
        <w:t>De la misma forma, la revisión bibliográfica estableció  que el deficiente desarrollo de la MF limita el almacenamiento de la información de carácter fonológico, es decir que existen niños y niñas que muestran un aprendizaje volátil de palabras, sílabas o fonemas, los mismos que son aprendidos de manera momentánea y olvidadas después de un corto tiempo.</w:t>
      </w:r>
      <w:r w:rsidR="004C2FF6">
        <w:t xml:space="preserve"> Lo que converge con el criterio de </w:t>
      </w:r>
      <w:proofErr w:type="spellStart"/>
      <w:r w:rsidR="004C2FF6">
        <w:t>Bishop</w:t>
      </w:r>
      <w:proofErr w:type="spellEnd"/>
      <w:r w:rsidR="004C2FF6">
        <w:t xml:space="preserve"> (2013)</w:t>
      </w:r>
      <w:r w:rsidR="00B03976">
        <w:t>, quien plantea la posibilidad de atender este tipo de dificultad a través de la repetición de palabras y logotomas que simplifica el proceso fonológico.</w:t>
      </w:r>
    </w:p>
    <w:p w:rsidR="00850C83" w:rsidRPr="009947C7" w:rsidRDefault="00865277" w:rsidP="007D688F">
      <w:pPr>
        <w:pStyle w:val="Prrafodelista"/>
        <w:numPr>
          <w:ilvl w:val="0"/>
          <w:numId w:val="10"/>
        </w:numPr>
      </w:pPr>
      <w:r>
        <w:t>El estudio evidencia la relevancia de fortalecer la Memoria Fonológica (MF) para lograr una adecuada inicialización del proceso lector, tomando en consideración que dentro de las destrezas o habilidades macro-lingüísticas</w:t>
      </w:r>
      <w:r w:rsidR="000A5095">
        <w:t xml:space="preserve"> que los infantes deben desarrollar se encuentra la lectura, escritura, habla y </w:t>
      </w:r>
      <w:r w:rsidR="00A36381">
        <w:t>escucha</w:t>
      </w:r>
      <w:r w:rsidR="000A5095">
        <w:t>, las mismas que se ven condicionadas por este tipo de TEL.</w:t>
      </w:r>
      <w:r w:rsidR="003015C6">
        <w:t xml:space="preserve"> Así lo asegura </w:t>
      </w:r>
      <w:sdt>
        <w:sdtPr>
          <w:id w:val="-910458272"/>
          <w:citation/>
        </w:sdtPr>
        <w:sdtEndPr/>
        <w:sdtContent>
          <w:r w:rsidR="003015C6">
            <w:fldChar w:fldCharType="begin"/>
          </w:r>
          <w:r w:rsidR="003015C6">
            <w:instrText xml:space="preserve"> CITATION Pal131 \l 12298 </w:instrText>
          </w:r>
          <w:r w:rsidR="003015C6">
            <w:fldChar w:fldCharType="separate"/>
          </w:r>
          <w:r w:rsidR="003015C6">
            <w:rPr>
              <w:noProof/>
            </w:rPr>
            <w:t>(Palacios Ugarte, 2013)</w:t>
          </w:r>
          <w:r w:rsidR="003015C6">
            <w:fldChar w:fldCharType="end"/>
          </w:r>
        </w:sdtContent>
      </w:sdt>
      <w:r w:rsidR="003015C6">
        <w:t xml:space="preserve">, quien menciona la relación de las habilidades de lectura, escritura, habla y escucha como los elementos imprescindibles para garantizar un adecuado desempeño </w:t>
      </w:r>
      <w:r w:rsidR="0094394B">
        <w:t>lingüístico</w:t>
      </w:r>
      <w:r w:rsidR="003015C6">
        <w:t>.</w:t>
      </w:r>
    </w:p>
    <w:p w:rsidR="00853F13" w:rsidRDefault="00853F13" w:rsidP="00C24252">
      <w:pPr>
        <w:spacing w:before="240"/>
      </w:pPr>
    </w:p>
    <w:p w:rsidR="00BD0321" w:rsidRPr="00D067CB" w:rsidRDefault="00BD0321" w:rsidP="00D067CB">
      <w:pPr>
        <w:pStyle w:val="NormalWeb"/>
        <w:jc w:val="center"/>
        <w:rPr>
          <w:b/>
          <w:color w:val="000000"/>
        </w:rPr>
      </w:pPr>
      <w:r w:rsidRPr="00D067CB">
        <w:rPr>
          <w:b/>
          <w:color w:val="000000"/>
        </w:rPr>
        <w:lastRenderedPageBreak/>
        <w:t>BIBLIOGRAFÍA</w:t>
      </w:r>
    </w:p>
    <w:p w:rsidR="00BD0321" w:rsidRPr="00E216A1" w:rsidRDefault="00BD0321" w:rsidP="00E216A1">
      <w:pPr>
        <w:pStyle w:val="NormalWeb"/>
        <w:jc w:val="both"/>
        <w:rPr>
          <w:color w:val="000000"/>
        </w:rPr>
      </w:pPr>
      <w:proofErr w:type="spellStart"/>
      <w:r w:rsidRPr="00E216A1">
        <w:rPr>
          <w:color w:val="000000"/>
        </w:rPr>
        <w:t>Abadia</w:t>
      </w:r>
      <w:proofErr w:type="spellEnd"/>
      <w:r w:rsidRPr="00E216A1">
        <w:rPr>
          <w:color w:val="000000"/>
        </w:rPr>
        <w:t xml:space="preserve"> Andrade, A. P. (2012). Evolución de los procesos de Lectura-Escritura de los estudiantes desde que </w:t>
      </w:r>
      <w:proofErr w:type="spellStart"/>
      <w:r w:rsidRPr="00E216A1">
        <w:rPr>
          <w:color w:val="000000"/>
        </w:rPr>
        <w:t>inica</w:t>
      </w:r>
      <w:proofErr w:type="spellEnd"/>
      <w:r w:rsidRPr="00E216A1">
        <w:rPr>
          <w:color w:val="000000"/>
        </w:rPr>
        <w:t xml:space="preserve"> el nivel Preescolar hasta la Educación Superior. Obtenido de Artículos: http://www.articuloz.com/educacion-articulos/evolucion-de-los-procesos-lectoescriturales-de-los-estudiantes-desde-que-inician-el-nivel-preescolar-hasta-la-educaion-superior-854071.html</w:t>
      </w:r>
    </w:p>
    <w:p w:rsidR="00BD0321" w:rsidRPr="00E216A1" w:rsidRDefault="00BD0321" w:rsidP="00E216A1">
      <w:pPr>
        <w:pStyle w:val="NormalWeb"/>
        <w:jc w:val="both"/>
        <w:rPr>
          <w:color w:val="000000"/>
        </w:rPr>
      </w:pPr>
      <w:r w:rsidRPr="00E216A1">
        <w:rPr>
          <w:color w:val="000000"/>
        </w:rPr>
        <w:t xml:space="preserve">Aguayo Escobar, N., Pastor </w:t>
      </w:r>
      <w:proofErr w:type="spellStart"/>
      <w:r w:rsidRPr="00E216A1">
        <w:rPr>
          <w:color w:val="000000"/>
        </w:rPr>
        <w:t>Poggi</w:t>
      </w:r>
      <w:proofErr w:type="spellEnd"/>
      <w:r w:rsidRPr="00E216A1">
        <w:rPr>
          <w:color w:val="000000"/>
        </w:rPr>
        <w:t xml:space="preserve">, L., &amp; </w:t>
      </w:r>
      <w:proofErr w:type="spellStart"/>
      <w:r w:rsidRPr="00E216A1">
        <w:rPr>
          <w:color w:val="000000"/>
        </w:rPr>
        <w:t>Thijs</w:t>
      </w:r>
      <w:proofErr w:type="spellEnd"/>
      <w:r w:rsidRPr="00E216A1">
        <w:rPr>
          <w:color w:val="000000"/>
        </w:rPr>
        <w:t xml:space="preserve"> Puy Olea, A. (2013). Conciencia fonológica, memoria fonológica y velocidad de denominación en niños con problemas de aprendizaje de la lectura. Obtenido de Repositorio </w:t>
      </w:r>
      <w:r w:rsidR="00AE5FB1" w:rsidRPr="00E216A1">
        <w:rPr>
          <w:color w:val="000000"/>
        </w:rPr>
        <w:t>Pontifica</w:t>
      </w:r>
      <w:r w:rsidRPr="00E216A1">
        <w:rPr>
          <w:color w:val="000000"/>
        </w:rPr>
        <w:t xml:space="preserve"> Universidad Católica del Perú: http://tesis.pucp.edu.pe/repositorio/bitstream/handle/123456789/5156/AGUAYO_PASTOR_THIJS_CONCIENCIA_LECTURA.pdf?sequence=1&amp;isAllowed=y</w:t>
      </w:r>
    </w:p>
    <w:p w:rsidR="00BD0321" w:rsidRPr="00E216A1" w:rsidRDefault="00BD0321" w:rsidP="00E216A1">
      <w:pPr>
        <w:pStyle w:val="NormalWeb"/>
        <w:jc w:val="both"/>
        <w:rPr>
          <w:color w:val="000000"/>
        </w:rPr>
      </w:pPr>
      <w:r w:rsidRPr="00E216A1">
        <w:rPr>
          <w:color w:val="000000"/>
        </w:rPr>
        <w:t xml:space="preserve">Andrade Guerrero, L. (2013). Herramientas prácticas para el desarrollo de las habilidades de la Lectoescritura en los estudiantes de segundo año del Centro de Educación Básica No. 1 Virgilio Drouet Fuentes del cantón Simón Bolívar, provincia del Guayas. Obtenido de Repositorio </w:t>
      </w:r>
      <w:r w:rsidR="00AE5FB1" w:rsidRPr="00E216A1">
        <w:rPr>
          <w:color w:val="000000"/>
        </w:rPr>
        <w:t>Universidad</w:t>
      </w:r>
      <w:r w:rsidRPr="00E216A1">
        <w:rPr>
          <w:color w:val="000000"/>
        </w:rPr>
        <w:t xml:space="preserve"> Estatal de Milagro: http://repositorio.unemi.edu.ec/bitstream/</w:t>
      </w:r>
    </w:p>
    <w:p w:rsidR="00BD0321" w:rsidRPr="00E216A1" w:rsidRDefault="00AE5FB1" w:rsidP="00E216A1">
      <w:pPr>
        <w:pStyle w:val="NormalWeb"/>
        <w:jc w:val="both"/>
        <w:rPr>
          <w:color w:val="000000"/>
        </w:rPr>
      </w:pPr>
      <w:r w:rsidRPr="00E216A1">
        <w:rPr>
          <w:color w:val="000000"/>
        </w:rPr>
        <w:t>Apeste guía</w:t>
      </w:r>
      <w:r w:rsidR="00BD0321" w:rsidRPr="00E216A1">
        <w:rPr>
          <w:color w:val="000000"/>
        </w:rPr>
        <w:t xml:space="preserve"> Armijo, A. (2014). Las 4 fases del aprendizaje. Obtenido de A3 Coaching: http://www.a3coaching.com/2014/01/las-4-fases-del-aprendizaje/</w:t>
      </w:r>
    </w:p>
    <w:p w:rsidR="00BD0321" w:rsidRPr="00E216A1" w:rsidRDefault="00BD0321" w:rsidP="00E216A1">
      <w:pPr>
        <w:pStyle w:val="NormalWeb"/>
        <w:jc w:val="both"/>
        <w:rPr>
          <w:color w:val="000000"/>
        </w:rPr>
      </w:pPr>
      <w:r w:rsidRPr="00E216A1">
        <w:rPr>
          <w:color w:val="000000"/>
        </w:rPr>
        <w:t xml:space="preserve">Aranda, R. E. (2013). Psicología del aprendizaje. En R. E. Aranda, Atención Temprana en la Educación Infantil (pág. 237). Madrid: Ediciones </w:t>
      </w:r>
      <w:proofErr w:type="spellStart"/>
      <w:r w:rsidRPr="00E216A1">
        <w:rPr>
          <w:color w:val="000000"/>
        </w:rPr>
        <w:t>Wolters</w:t>
      </w:r>
      <w:proofErr w:type="spellEnd"/>
      <w:r w:rsidRPr="00E216A1">
        <w:rPr>
          <w:color w:val="000000"/>
        </w:rPr>
        <w:t xml:space="preserve"> </w:t>
      </w:r>
      <w:proofErr w:type="spellStart"/>
      <w:r w:rsidRPr="00E216A1">
        <w:rPr>
          <w:color w:val="000000"/>
        </w:rPr>
        <w:t>Kluver</w:t>
      </w:r>
      <w:proofErr w:type="spellEnd"/>
      <w:r w:rsidRPr="00E216A1">
        <w:rPr>
          <w:color w:val="000000"/>
        </w:rPr>
        <w:t>.</w:t>
      </w:r>
    </w:p>
    <w:p w:rsidR="00BD0321" w:rsidRPr="00E216A1" w:rsidRDefault="00BD0321" w:rsidP="00E216A1">
      <w:pPr>
        <w:pStyle w:val="NormalWeb"/>
        <w:jc w:val="both"/>
        <w:rPr>
          <w:color w:val="000000"/>
        </w:rPr>
      </w:pPr>
      <w:r w:rsidRPr="00E216A1">
        <w:rPr>
          <w:color w:val="000000"/>
        </w:rPr>
        <w:t xml:space="preserve">Armijos Aguilera, C. (11 de Mayo de 2012). La Lectura en la primera infancia beneficia el </w:t>
      </w:r>
      <w:r w:rsidR="00AE5FB1" w:rsidRPr="00E216A1">
        <w:rPr>
          <w:color w:val="000000"/>
        </w:rPr>
        <w:t>desarrollo</w:t>
      </w:r>
      <w:r w:rsidRPr="00E216A1">
        <w:rPr>
          <w:color w:val="000000"/>
        </w:rPr>
        <w:t xml:space="preserve"> emocional y cognitivo del bebé. Obtenido de bebe.com:</w:t>
      </w:r>
    </w:p>
    <w:p w:rsidR="00BD0321" w:rsidRPr="00E216A1" w:rsidRDefault="00BD0321" w:rsidP="00E216A1">
      <w:pPr>
        <w:pStyle w:val="NormalWeb"/>
        <w:jc w:val="both"/>
        <w:rPr>
          <w:color w:val="000000"/>
        </w:rPr>
      </w:pPr>
      <w:r w:rsidRPr="00E216A1">
        <w:rPr>
          <w:color w:val="000000"/>
        </w:rPr>
        <w:t>http://www.abcdelbebe.com/la-lectura-en-la-primera-infancia-beneficia-el-desarrollo-emocional-y-cognitivo-del-bebe</w:t>
      </w:r>
    </w:p>
    <w:p w:rsidR="00BD0321" w:rsidRPr="00E216A1" w:rsidRDefault="00BD0321" w:rsidP="00E216A1">
      <w:pPr>
        <w:pStyle w:val="NormalWeb"/>
        <w:jc w:val="both"/>
        <w:rPr>
          <w:color w:val="000000"/>
        </w:rPr>
      </w:pPr>
      <w:r w:rsidRPr="00E216A1">
        <w:rPr>
          <w:color w:val="000000"/>
          <w:lang w:val="en-US"/>
        </w:rPr>
        <w:t xml:space="preserve">Baddeley, A. D. (2011). Working memory and language: an overview. </w:t>
      </w:r>
      <w:r w:rsidRPr="00E216A1">
        <w:rPr>
          <w:color w:val="000000"/>
        </w:rPr>
        <w:t>189-839.</w:t>
      </w:r>
    </w:p>
    <w:p w:rsidR="00BD0321" w:rsidRPr="00E216A1" w:rsidRDefault="00BD0321" w:rsidP="00E216A1">
      <w:pPr>
        <w:pStyle w:val="NormalWeb"/>
        <w:jc w:val="both"/>
        <w:rPr>
          <w:color w:val="000000"/>
        </w:rPr>
      </w:pPr>
      <w:r w:rsidRPr="00E216A1">
        <w:rPr>
          <w:color w:val="000000"/>
        </w:rPr>
        <w:t>Beltrán, P. (07 de Noviembre de 2014). La dislexia se detecta en los primeros años de escolaridad. Revista Educativa y Pedagógica, 56. Obtenido de Diario El Comercio: http://www.elcomercio.com/tendencias/dislexia-problemas-aprendizaje-lectura-escritura.html</w:t>
      </w:r>
    </w:p>
    <w:p w:rsidR="00BD0321" w:rsidRPr="00E216A1" w:rsidRDefault="00BD0321" w:rsidP="00E216A1">
      <w:pPr>
        <w:pStyle w:val="NormalWeb"/>
        <w:jc w:val="both"/>
        <w:rPr>
          <w:color w:val="000000"/>
        </w:rPr>
      </w:pPr>
      <w:r w:rsidRPr="00E216A1">
        <w:rPr>
          <w:color w:val="000000"/>
        </w:rPr>
        <w:t>Bosch, L., Cortés, C., &amp; Sebastián-</w:t>
      </w:r>
      <w:proofErr w:type="spellStart"/>
      <w:r w:rsidRPr="00E216A1">
        <w:rPr>
          <w:color w:val="000000"/>
        </w:rPr>
        <w:t>Gallés</w:t>
      </w:r>
      <w:proofErr w:type="spellEnd"/>
      <w:r w:rsidRPr="00E216A1">
        <w:rPr>
          <w:color w:val="000000"/>
        </w:rPr>
        <w:t>, N. (2013). El reconocimiento temprano de la lengua materna: Un estudio basado en la voz masculina. Infancia y Aprendizaje.</w:t>
      </w:r>
    </w:p>
    <w:p w:rsidR="00BD0321" w:rsidRPr="00E216A1" w:rsidRDefault="00BD0321" w:rsidP="00E216A1">
      <w:pPr>
        <w:pStyle w:val="NormalWeb"/>
        <w:jc w:val="both"/>
        <w:rPr>
          <w:color w:val="000000"/>
        </w:rPr>
      </w:pPr>
      <w:proofErr w:type="spellStart"/>
      <w:r w:rsidRPr="00E216A1">
        <w:rPr>
          <w:color w:val="000000"/>
        </w:rPr>
        <w:t>Caiza</w:t>
      </w:r>
      <w:proofErr w:type="spellEnd"/>
      <w:r w:rsidRPr="00E216A1">
        <w:rPr>
          <w:color w:val="000000"/>
        </w:rPr>
        <w:t xml:space="preserve"> Cadena, L. (2012). </w:t>
      </w:r>
      <w:r w:rsidR="00AE5FB1" w:rsidRPr="00E216A1">
        <w:rPr>
          <w:color w:val="000000"/>
        </w:rPr>
        <w:t>Dislexia</w:t>
      </w:r>
      <w:r w:rsidRPr="00E216A1">
        <w:rPr>
          <w:color w:val="000000"/>
        </w:rPr>
        <w:t xml:space="preserve"> en el proceso de la lecto-escritura en los niños del tercer año de Educación Básica de la Escuela Fiscal Mixta Pablo Neruda durante el período 2010-2011. Obtenido de Repositorio Digital de la Universidad Central del Ecuador: http://www.dspace.uce.edu.ec/bitstream/25000/239/1/T-UCE-0010-40.pdf</w:t>
      </w:r>
    </w:p>
    <w:p w:rsidR="00BD0321" w:rsidRPr="00E216A1" w:rsidRDefault="00BD0321" w:rsidP="00E216A1">
      <w:pPr>
        <w:pStyle w:val="NormalWeb"/>
        <w:jc w:val="both"/>
        <w:rPr>
          <w:color w:val="000000"/>
        </w:rPr>
      </w:pPr>
      <w:r w:rsidRPr="00E216A1">
        <w:rPr>
          <w:color w:val="000000"/>
          <w:lang w:val="en-US"/>
        </w:rPr>
        <w:t xml:space="preserve">Copeland, D., &amp; </w:t>
      </w:r>
      <w:proofErr w:type="spellStart"/>
      <w:r w:rsidRPr="00E216A1">
        <w:rPr>
          <w:color w:val="000000"/>
          <w:lang w:val="en-US"/>
        </w:rPr>
        <w:t>Radvansky</w:t>
      </w:r>
      <w:proofErr w:type="spellEnd"/>
      <w:r w:rsidRPr="00E216A1">
        <w:rPr>
          <w:color w:val="000000"/>
          <w:lang w:val="en-US"/>
        </w:rPr>
        <w:t xml:space="preserve">, G. (2014). Phonological similarity in working memory. </w:t>
      </w:r>
      <w:proofErr w:type="spellStart"/>
      <w:r w:rsidRPr="00E216A1">
        <w:rPr>
          <w:color w:val="000000"/>
        </w:rPr>
        <w:t>Memory</w:t>
      </w:r>
      <w:proofErr w:type="spellEnd"/>
      <w:r w:rsidRPr="00E216A1">
        <w:rPr>
          <w:color w:val="000000"/>
        </w:rPr>
        <w:t xml:space="preserve"> &amp; </w:t>
      </w:r>
      <w:proofErr w:type="spellStart"/>
      <w:r w:rsidRPr="00E216A1">
        <w:rPr>
          <w:color w:val="000000"/>
        </w:rPr>
        <w:t>Cognition</w:t>
      </w:r>
      <w:proofErr w:type="spellEnd"/>
      <w:r w:rsidRPr="00E216A1">
        <w:rPr>
          <w:color w:val="000000"/>
        </w:rPr>
        <w:t>, 12.</w:t>
      </w:r>
    </w:p>
    <w:p w:rsidR="00BD0321" w:rsidRPr="00E216A1" w:rsidRDefault="00BD0321" w:rsidP="00E216A1">
      <w:pPr>
        <w:pStyle w:val="NormalWeb"/>
        <w:jc w:val="both"/>
        <w:rPr>
          <w:color w:val="000000"/>
        </w:rPr>
      </w:pPr>
      <w:proofErr w:type="spellStart"/>
      <w:r w:rsidRPr="00E216A1">
        <w:rPr>
          <w:color w:val="000000"/>
        </w:rPr>
        <w:lastRenderedPageBreak/>
        <w:t>Diuk</w:t>
      </w:r>
      <w:proofErr w:type="spellEnd"/>
      <w:r w:rsidRPr="00E216A1">
        <w:rPr>
          <w:color w:val="000000"/>
        </w:rPr>
        <w:t>, B. (2013). El proceso de aprendizaje de la lectura y la escritura en niños de sectores urbano-marginales: un estudio cognitivo. La Plata.</w:t>
      </w:r>
    </w:p>
    <w:p w:rsidR="00BD0321" w:rsidRPr="00E216A1" w:rsidRDefault="00BD0321" w:rsidP="00E216A1">
      <w:pPr>
        <w:pStyle w:val="NormalWeb"/>
        <w:jc w:val="both"/>
        <w:rPr>
          <w:color w:val="000000"/>
        </w:rPr>
      </w:pPr>
      <w:proofErr w:type="spellStart"/>
      <w:r w:rsidRPr="00E216A1">
        <w:rPr>
          <w:color w:val="000000"/>
        </w:rPr>
        <w:t>Hadoc</w:t>
      </w:r>
      <w:proofErr w:type="spellEnd"/>
      <w:r w:rsidRPr="00E216A1">
        <w:rPr>
          <w:color w:val="000000"/>
        </w:rPr>
        <w:t xml:space="preserve">. (2013). Aprendizaje Significativo. Obtenido de Modelos de Aprendizaje: </w:t>
      </w:r>
      <w:bookmarkStart w:id="40" w:name="_GoBack"/>
      <w:r w:rsidRPr="00E216A1">
        <w:rPr>
          <w:color w:val="000000"/>
        </w:rPr>
        <w:t>http://hadoc.azc.uam.mx/enfoques/significativo.htm</w:t>
      </w:r>
    </w:p>
    <w:bookmarkEnd w:id="40"/>
    <w:p w:rsidR="00BD0321" w:rsidRPr="00E216A1" w:rsidRDefault="00BD0321" w:rsidP="00E216A1">
      <w:pPr>
        <w:pStyle w:val="NormalWeb"/>
        <w:jc w:val="both"/>
        <w:rPr>
          <w:color w:val="000000"/>
          <w:lang w:val="en-US"/>
        </w:rPr>
      </w:pPr>
      <w:r w:rsidRPr="00E216A1">
        <w:rPr>
          <w:color w:val="000000"/>
        </w:rPr>
        <w:t xml:space="preserve">Herrera, L., &amp; </w:t>
      </w:r>
      <w:proofErr w:type="spellStart"/>
      <w:r w:rsidRPr="00E216A1">
        <w:rPr>
          <w:color w:val="000000"/>
        </w:rPr>
        <w:t>Defior</w:t>
      </w:r>
      <w:proofErr w:type="spellEnd"/>
      <w:r w:rsidRPr="00E216A1">
        <w:rPr>
          <w:color w:val="000000"/>
        </w:rPr>
        <w:t xml:space="preserve">, s. (2013). Una Aproximación al Procesamiento Fonológico de los Niños </w:t>
      </w:r>
      <w:proofErr w:type="spellStart"/>
      <w:r w:rsidRPr="00E216A1">
        <w:rPr>
          <w:color w:val="000000"/>
        </w:rPr>
        <w:t>Prelectores</w:t>
      </w:r>
      <w:proofErr w:type="spellEnd"/>
      <w:r w:rsidRPr="00E216A1">
        <w:rPr>
          <w:color w:val="000000"/>
        </w:rPr>
        <w:t xml:space="preserve">: Conciencia Fonológica, Memoria Verbal a Corto Plazo y </w:t>
      </w:r>
      <w:r w:rsidR="00AE5FB1" w:rsidRPr="00E216A1">
        <w:rPr>
          <w:color w:val="000000"/>
        </w:rPr>
        <w:t xml:space="preserve">Denominación. </w:t>
      </w:r>
      <w:proofErr w:type="spellStart"/>
      <w:r w:rsidRPr="00E216A1">
        <w:rPr>
          <w:color w:val="000000"/>
          <w:lang w:val="en-US"/>
        </w:rPr>
        <w:t>Revista</w:t>
      </w:r>
      <w:proofErr w:type="spellEnd"/>
      <w:r w:rsidRPr="00E216A1">
        <w:rPr>
          <w:color w:val="000000"/>
          <w:lang w:val="en-US"/>
        </w:rPr>
        <w:t xml:space="preserve"> </w:t>
      </w:r>
      <w:proofErr w:type="spellStart"/>
      <w:r w:rsidRPr="00E216A1">
        <w:rPr>
          <w:color w:val="000000"/>
          <w:lang w:val="en-US"/>
        </w:rPr>
        <w:t>Scielo</w:t>
      </w:r>
      <w:proofErr w:type="spellEnd"/>
      <w:r w:rsidRPr="00E216A1">
        <w:rPr>
          <w:color w:val="000000"/>
          <w:lang w:val="en-US"/>
        </w:rPr>
        <w:t>, 23.</w:t>
      </w:r>
    </w:p>
    <w:p w:rsidR="00BD0321" w:rsidRPr="00E216A1" w:rsidRDefault="00BD0321" w:rsidP="00E216A1">
      <w:pPr>
        <w:pStyle w:val="NormalWeb"/>
        <w:jc w:val="both"/>
        <w:rPr>
          <w:color w:val="000000"/>
          <w:lang w:val="en-US"/>
        </w:rPr>
      </w:pPr>
      <w:r w:rsidRPr="00E216A1">
        <w:rPr>
          <w:color w:val="000000"/>
          <w:lang w:val="en-US"/>
        </w:rPr>
        <w:t xml:space="preserve">Leather, C., &amp; Henry, L. (1994). Working memory span and phonological. Journal of </w:t>
      </w:r>
      <w:proofErr w:type="spellStart"/>
      <w:r w:rsidRPr="00E216A1">
        <w:rPr>
          <w:color w:val="000000"/>
          <w:lang w:val="en-US"/>
        </w:rPr>
        <w:t>Experimenta</w:t>
      </w:r>
      <w:proofErr w:type="spellEnd"/>
      <w:r w:rsidRPr="00E216A1">
        <w:rPr>
          <w:color w:val="000000"/>
          <w:lang w:val="en-US"/>
        </w:rPr>
        <w:t xml:space="preserve"> Child Psychology, 11.</w:t>
      </w:r>
    </w:p>
    <w:p w:rsidR="00BD0321" w:rsidRPr="00E216A1" w:rsidRDefault="00BD0321" w:rsidP="00E216A1">
      <w:pPr>
        <w:pStyle w:val="NormalWeb"/>
        <w:jc w:val="both"/>
        <w:rPr>
          <w:color w:val="000000"/>
          <w:lang w:val="en-US"/>
        </w:rPr>
      </w:pPr>
      <w:r w:rsidRPr="00E216A1">
        <w:rPr>
          <w:color w:val="000000"/>
          <w:lang w:val="en-US"/>
        </w:rPr>
        <w:t xml:space="preserve">Leather, C., &amp; Henry, L. (2012). Working memory span and </w:t>
      </w:r>
      <w:r w:rsidR="00AE5FB1" w:rsidRPr="00E216A1">
        <w:rPr>
          <w:color w:val="000000"/>
          <w:lang w:val="en-US"/>
        </w:rPr>
        <w:t xml:space="preserve">phonological. </w:t>
      </w:r>
      <w:r w:rsidRPr="00E216A1">
        <w:rPr>
          <w:color w:val="000000"/>
          <w:lang w:val="en-US"/>
        </w:rPr>
        <w:t>Journal of Experimental child Psychology, 45.</w:t>
      </w:r>
    </w:p>
    <w:p w:rsidR="00BD0321" w:rsidRPr="00E216A1" w:rsidRDefault="00BD0321" w:rsidP="00E216A1">
      <w:pPr>
        <w:pStyle w:val="NormalWeb"/>
        <w:jc w:val="both"/>
        <w:rPr>
          <w:color w:val="000000"/>
        </w:rPr>
      </w:pPr>
      <w:r w:rsidRPr="00E216A1">
        <w:rPr>
          <w:color w:val="000000"/>
          <w:lang w:val="en-US"/>
        </w:rPr>
        <w:t xml:space="preserve">Leonard, l. (1998). Children with specific language impairment. </w:t>
      </w:r>
      <w:proofErr w:type="spellStart"/>
      <w:r w:rsidRPr="00E216A1">
        <w:rPr>
          <w:color w:val="000000"/>
        </w:rPr>
        <w:t>The</w:t>
      </w:r>
      <w:proofErr w:type="spellEnd"/>
      <w:r w:rsidRPr="00E216A1">
        <w:rPr>
          <w:color w:val="000000"/>
        </w:rPr>
        <w:t xml:space="preserve"> MIT </w:t>
      </w:r>
      <w:proofErr w:type="spellStart"/>
      <w:r w:rsidRPr="00E216A1">
        <w:rPr>
          <w:color w:val="000000"/>
        </w:rPr>
        <w:t>Press</w:t>
      </w:r>
      <w:proofErr w:type="spellEnd"/>
      <w:r w:rsidRPr="00E216A1">
        <w:rPr>
          <w:color w:val="000000"/>
        </w:rPr>
        <w:t>, 123.</w:t>
      </w:r>
    </w:p>
    <w:p w:rsidR="00BD0321" w:rsidRPr="00E216A1" w:rsidRDefault="00BD0321" w:rsidP="00E216A1">
      <w:pPr>
        <w:pStyle w:val="NormalWeb"/>
        <w:jc w:val="both"/>
        <w:rPr>
          <w:color w:val="000000"/>
        </w:rPr>
      </w:pPr>
      <w:r w:rsidRPr="00E216A1">
        <w:rPr>
          <w:color w:val="000000"/>
        </w:rPr>
        <w:t xml:space="preserve">Mejía de Eslava, L., &amp; Eslava Cobos, J. (2013). Conciencia fonológica en el </w:t>
      </w:r>
      <w:r w:rsidR="00AE5FB1" w:rsidRPr="00E216A1">
        <w:rPr>
          <w:color w:val="000000"/>
        </w:rPr>
        <w:t>aprendizaje</w:t>
      </w:r>
      <w:r w:rsidRPr="00E216A1">
        <w:rPr>
          <w:color w:val="000000"/>
        </w:rPr>
        <w:t xml:space="preserve"> lector. Revista del Instituto Colombiano de neurociencias, 12.</w:t>
      </w:r>
    </w:p>
    <w:p w:rsidR="00342140" w:rsidRDefault="00BD0321" w:rsidP="00E216A1">
      <w:pPr>
        <w:pStyle w:val="NormalWeb"/>
        <w:jc w:val="both"/>
        <w:rPr>
          <w:color w:val="000000"/>
        </w:rPr>
      </w:pPr>
      <w:r w:rsidRPr="00E216A1">
        <w:rPr>
          <w:color w:val="000000"/>
        </w:rPr>
        <w:t xml:space="preserve">Orozco Montero, P., &amp; Plaza </w:t>
      </w:r>
      <w:proofErr w:type="spellStart"/>
      <w:r w:rsidRPr="00E216A1">
        <w:rPr>
          <w:color w:val="000000"/>
        </w:rPr>
        <w:t>Peñaherrera</w:t>
      </w:r>
      <w:proofErr w:type="spellEnd"/>
      <w:r w:rsidRPr="00E216A1">
        <w:rPr>
          <w:color w:val="000000"/>
        </w:rPr>
        <w:t xml:space="preserve">, A. A. (2016). Las habilidades fonológicas en el desarrollo de la lecto-escritura en los niños y niñas de 5 años del Primer Grado de la Escuela “Rosaura </w:t>
      </w:r>
      <w:proofErr w:type="spellStart"/>
      <w:r w:rsidRPr="00E216A1">
        <w:rPr>
          <w:color w:val="000000"/>
        </w:rPr>
        <w:t>Maridueña</w:t>
      </w:r>
      <w:proofErr w:type="spellEnd"/>
    </w:p>
    <w:p w:rsidR="00BD0321" w:rsidRPr="00E216A1" w:rsidRDefault="00BD0321" w:rsidP="00E216A1">
      <w:pPr>
        <w:pStyle w:val="NormalWeb"/>
        <w:jc w:val="both"/>
        <w:rPr>
          <w:color w:val="000000"/>
        </w:rPr>
      </w:pPr>
      <w:r w:rsidRPr="00E216A1">
        <w:rPr>
          <w:color w:val="000000"/>
        </w:rPr>
        <w:t>”. Obtenido de Repositorio Universidad Estatal de Milagro.</w:t>
      </w:r>
    </w:p>
    <w:p w:rsidR="00BD0321" w:rsidRPr="00E216A1" w:rsidRDefault="00BD0321" w:rsidP="00E216A1">
      <w:pPr>
        <w:pStyle w:val="NormalWeb"/>
        <w:jc w:val="both"/>
        <w:rPr>
          <w:color w:val="000000"/>
        </w:rPr>
      </w:pPr>
      <w:r w:rsidRPr="00E216A1">
        <w:rPr>
          <w:color w:val="000000"/>
        </w:rPr>
        <w:t>Pearson, R. (12 de Febrero de 2015). Actividades para trabajar la Conciencia y Habilidades Fonológicas. Obtenido de JEL Aprendizaje: http://www.jel-aprendizaje.com/actividades-para-trabajar-la-conciencia-fonolgica-y-habilidades-fonolgicas/</w:t>
      </w:r>
    </w:p>
    <w:p w:rsidR="00BD0321" w:rsidRPr="00E216A1" w:rsidRDefault="00BD0321" w:rsidP="00E216A1">
      <w:pPr>
        <w:pStyle w:val="NormalWeb"/>
        <w:jc w:val="both"/>
        <w:rPr>
          <w:color w:val="000000"/>
        </w:rPr>
      </w:pPr>
      <w:r w:rsidRPr="00E216A1">
        <w:rPr>
          <w:color w:val="000000"/>
        </w:rPr>
        <w:t>Querejeta, M. (2012). Memoria de Trabajo y conciencia fonológica. XII Jornadas de Investigación y Primer encuentro de Investigadores de Psicología.</w:t>
      </w:r>
    </w:p>
    <w:p w:rsidR="00DC1048" w:rsidRPr="00E216A1" w:rsidRDefault="00DC1048" w:rsidP="00E216A1">
      <w:pPr>
        <w:spacing w:before="240"/>
        <w:rPr>
          <w:szCs w:val="24"/>
          <w:lang w:val="es-ES"/>
        </w:rPr>
      </w:pPr>
    </w:p>
    <w:p w:rsidR="00E61777" w:rsidRPr="00E216A1" w:rsidRDefault="00E61777" w:rsidP="00E216A1">
      <w:pPr>
        <w:pStyle w:val="Ttulo1"/>
        <w:jc w:val="both"/>
        <w:rPr>
          <w:sz w:val="24"/>
          <w:szCs w:val="24"/>
        </w:rPr>
      </w:pPr>
    </w:p>
    <w:p w:rsidR="00E61777" w:rsidRPr="00E216A1" w:rsidRDefault="00E61777" w:rsidP="00C15279">
      <w:pPr>
        <w:rPr>
          <w:rFonts w:cs="Times New Roman"/>
          <w:szCs w:val="24"/>
        </w:rPr>
      </w:pPr>
    </w:p>
    <w:sectPr w:rsidR="00E61777" w:rsidRPr="00E216A1" w:rsidSect="00584F92">
      <w:headerReference w:type="default" r:id="rId14"/>
      <w:footerReference w:type="default" r:id="rId15"/>
      <w:pgSz w:w="11907" w:h="16839" w:code="9"/>
      <w:pgMar w:top="1701" w:right="1440" w:bottom="1440"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F3B" w:rsidRDefault="00DC6F3B" w:rsidP="00A24F65">
      <w:pPr>
        <w:spacing w:after="0" w:line="240" w:lineRule="auto"/>
      </w:pPr>
      <w:r>
        <w:separator/>
      </w:r>
    </w:p>
  </w:endnote>
  <w:endnote w:type="continuationSeparator" w:id="0">
    <w:p w:rsidR="00DC6F3B" w:rsidRDefault="00DC6F3B" w:rsidP="00A24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450648"/>
      <w:docPartObj>
        <w:docPartGallery w:val="Page Numbers (Bottom of Page)"/>
        <w:docPartUnique/>
      </w:docPartObj>
    </w:sdtPr>
    <w:sdtEndPr/>
    <w:sdtContent>
      <w:p w:rsidR="00DC6F3B" w:rsidRDefault="00DC6F3B">
        <w:pPr>
          <w:pStyle w:val="Piedepgina"/>
          <w:jc w:val="center"/>
        </w:pPr>
        <w:r>
          <w:fldChar w:fldCharType="begin"/>
        </w:r>
        <w:r>
          <w:instrText>PAGE   \* MERGEFORMAT</w:instrText>
        </w:r>
        <w:r>
          <w:fldChar w:fldCharType="separate"/>
        </w:r>
        <w:r w:rsidR="002B7CED" w:rsidRPr="002B7CED">
          <w:rPr>
            <w:noProof/>
            <w:lang w:val="es-ES"/>
          </w:rPr>
          <w:t>7</w:t>
        </w:r>
        <w:r>
          <w:fldChar w:fldCharType="end"/>
        </w:r>
      </w:p>
    </w:sdtContent>
  </w:sdt>
  <w:p w:rsidR="00DC6F3B" w:rsidRDefault="00DC6F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F3B" w:rsidRDefault="00DC6F3B" w:rsidP="00A24F65">
      <w:pPr>
        <w:spacing w:after="0" w:line="240" w:lineRule="auto"/>
      </w:pPr>
      <w:r>
        <w:separator/>
      </w:r>
    </w:p>
  </w:footnote>
  <w:footnote w:type="continuationSeparator" w:id="0">
    <w:p w:rsidR="00DC6F3B" w:rsidRDefault="00DC6F3B" w:rsidP="00A24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3B" w:rsidRDefault="00DC6F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00554"/>
    <w:multiLevelType w:val="multilevel"/>
    <w:tmpl w:val="24B0C226"/>
    <w:lvl w:ilvl="0">
      <w:start w:val="2"/>
      <w:numFmt w:val="decimal"/>
      <w:lvlText w:val="%1"/>
      <w:lvlJc w:val="left"/>
      <w:pPr>
        <w:ind w:left="360" w:hanging="360"/>
      </w:pPr>
      <w:rPr>
        <w:rFonts w:hint="default"/>
      </w:rPr>
    </w:lvl>
    <w:lvl w:ilvl="1">
      <w:start w:val="1"/>
      <w:numFmt w:val="decimal"/>
      <w:pStyle w:val="SUBTEMA3"/>
      <w:lvlText w:val="3.%2"/>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8A87542"/>
    <w:multiLevelType w:val="hybridMultilevel"/>
    <w:tmpl w:val="6F266658"/>
    <w:lvl w:ilvl="0" w:tplc="6618017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50410B52"/>
    <w:multiLevelType w:val="multilevel"/>
    <w:tmpl w:val="2196CFE4"/>
    <w:lvl w:ilvl="0">
      <w:start w:val="2"/>
      <w:numFmt w:val="decimal"/>
      <w:lvlText w:val="%1"/>
      <w:lvlJc w:val="left"/>
      <w:pPr>
        <w:ind w:left="360" w:hanging="360"/>
      </w:pPr>
      <w:rPr>
        <w:rFonts w:hint="default"/>
      </w:rPr>
    </w:lvl>
    <w:lvl w:ilvl="1">
      <w:start w:val="1"/>
      <w:numFmt w:val="decimal"/>
      <w:pStyle w:val="SUBTEMA2"/>
      <w:lvlText w:val="%1.%2"/>
      <w:lvlJc w:val="left"/>
      <w:pPr>
        <w:ind w:left="360" w:hanging="360"/>
      </w:pPr>
      <w:rPr>
        <w:rFonts w:hint="default"/>
      </w:rPr>
    </w:lvl>
    <w:lvl w:ilvl="2">
      <w:start w:val="1"/>
      <w:numFmt w:val="decimal"/>
      <w:pStyle w:val="SUB24"/>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5E7625C2"/>
    <w:multiLevelType w:val="multilevel"/>
    <w:tmpl w:val="4F7C95FC"/>
    <w:lvl w:ilvl="0">
      <w:start w:val="1"/>
      <w:numFmt w:val="decimal"/>
      <w:lvlText w:val="%1"/>
      <w:lvlJc w:val="left"/>
      <w:pPr>
        <w:ind w:left="360" w:hanging="360"/>
      </w:pPr>
      <w:rPr>
        <w:rFonts w:hint="default"/>
      </w:rPr>
    </w:lvl>
    <w:lvl w:ilvl="1">
      <w:start w:val="1"/>
      <w:numFmt w:val="decimal"/>
      <w:pStyle w:val="SUBTEMAS"/>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650E07C9"/>
    <w:multiLevelType w:val="hybridMultilevel"/>
    <w:tmpl w:val="8FDA1034"/>
    <w:lvl w:ilvl="0" w:tplc="6618017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76DA5101"/>
    <w:multiLevelType w:val="hybridMultilevel"/>
    <w:tmpl w:val="AA1EAA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
  </w:num>
  <w:num w:numId="4">
    <w:abstractNumId w:val="0"/>
  </w:num>
  <w:num w:numId="5">
    <w:abstractNumId w:val="3"/>
  </w:num>
  <w:num w:numId="6">
    <w:abstractNumId w:val="2"/>
  </w:num>
  <w:num w:numId="7">
    <w:abstractNumId w:val="2"/>
  </w:num>
  <w:num w:numId="8">
    <w:abstractNumId w:val="0"/>
  </w:num>
  <w:num w:numId="9">
    <w:abstractNumId w:val="4"/>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01E"/>
    <w:rsid w:val="000028E7"/>
    <w:rsid w:val="000052F0"/>
    <w:rsid w:val="00005688"/>
    <w:rsid w:val="00005E5E"/>
    <w:rsid w:val="0001728D"/>
    <w:rsid w:val="000174B3"/>
    <w:rsid w:val="00017B4A"/>
    <w:rsid w:val="00021A02"/>
    <w:rsid w:val="00021C24"/>
    <w:rsid w:val="00022E48"/>
    <w:rsid w:val="00022E7C"/>
    <w:rsid w:val="00024578"/>
    <w:rsid w:val="00033392"/>
    <w:rsid w:val="000336BB"/>
    <w:rsid w:val="000406BB"/>
    <w:rsid w:val="00040937"/>
    <w:rsid w:val="00042E0D"/>
    <w:rsid w:val="00043A19"/>
    <w:rsid w:val="00051F6E"/>
    <w:rsid w:val="00054C6C"/>
    <w:rsid w:val="00056A84"/>
    <w:rsid w:val="00060A2F"/>
    <w:rsid w:val="0006305A"/>
    <w:rsid w:val="00063A7F"/>
    <w:rsid w:val="0006574D"/>
    <w:rsid w:val="00065977"/>
    <w:rsid w:val="00066432"/>
    <w:rsid w:val="00067395"/>
    <w:rsid w:val="00067648"/>
    <w:rsid w:val="00072C57"/>
    <w:rsid w:val="00075C89"/>
    <w:rsid w:val="00075D6B"/>
    <w:rsid w:val="000773DC"/>
    <w:rsid w:val="00077785"/>
    <w:rsid w:val="00080E5D"/>
    <w:rsid w:val="000811E2"/>
    <w:rsid w:val="0008410B"/>
    <w:rsid w:val="000872DF"/>
    <w:rsid w:val="000903C1"/>
    <w:rsid w:val="000906DB"/>
    <w:rsid w:val="0009071A"/>
    <w:rsid w:val="00095311"/>
    <w:rsid w:val="00096227"/>
    <w:rsid w:val="000962FE"/>
    <w:rsid w:val="000A2D78"/>
    <w:rsid w:val="000A399D"/>
    <w:rsid w:val="000A5095"/>
    <w:rsid w:val="000B14A9"/>
    <w:rsid w:val="000B2E7B"/>
    <w:rsid w:val="000B3680"/>
    <w:rsid w:val="000B6C92"/>
    <w:rsid w:val="000C2EDD"/>
    <w:rsid w:val="000C536B"/>
    <w:rsid w:val="000D0570"/>
    <w:rsid w:val="000D1069"/>
    <w:rsid w:val="000D197C"/>
    <w:rsid w:val="000D1B36"/>
    <w:rsid w:val="000D1EFC"/>
    <w:rsid w:val="000D60B3"/>
    <w:rsid w:val="000D6F31"/>
    <w:rsid w:val="000D7544"/>
    <w:rsid w:val="000E122E"/>
    <w:rsid w:val="000E187C"/>
    <w:rsid w:val="000E1FCC"/>
    <w:rsid w:val="000E2330"/>
    <w:rsid w:val="000E3541"/>
    <w:rsid w:val="000E3A07"/>
    <w:rsid w:val="000F01EE"/>
    <w:rsid w:val="000F239F"/>
    <w:rsid w:val="000F2711"/>
    <w:rsid w:val="000F4869"/>
    <w:rsid w:val="000F4F52"/>
    <w:rsid w:val="000F57FC"/>
    <w:rsid w:val="000F6B94"/>
    <w:rsid w:val="0010229A"/>
    <w:rsid w:val="00103103"/>
    <w:rsid w:val="001041C1"/>
    <w:rsid w:val="001064B3"/>
    <w:rsid w:val="001107B3"/>
    <w:rsid w:val="00111660"/>
    <w:rsid w:val="00115A75"/>
    <w:rsid w:val="00115E6C"/>
    <w:rsid w:val="00115EA2"/>
    <w:rsid w:val="00123FBA"/>
    <w:rsid w:val="00124CBC"/>
    <w:rsid w:val="0012543A"/>
    <w:rsid w:val="00126555"/>
    <w:rsid w:val="00127D2A"/>
    <w:rsid w:val="001316B9"/>
    <w:rsid w:val="00133327"/>
    <w:rsid w:val="00133D90"/>
    <w:rsid w:val="00134B4D"/>
    <w:rsid w:val="00140832"/>
    <w:rsid w:val="001432A3"/>
    <w:rsid w:val="0014615E"/>
    <w:rsid w:val="00147FA9"/>
    <w:rsid w:val="001503D8"/>
    <w:rsid w:val="00150819"/>
    <w:rsid w:val="00151A8D"/>
    <w:rsid w:val="00151C87"/>
    <w:rsid w:val="00154071"/>
    <w:rsid w:val="00154683"/>
    <w:rsid w:val="00156E6B"/>
    <w:rsid w:val="00157DDE"/>
    <w:rsid w:val="001670BB"/>
    <w:rsid w:val="0016749F"/>
    <w:rsid w:val="001679F8"/>
    <w:rsid w:val="001739CA"/>
    <w:rsid w:val="001753E0"/>
    <w:rsid w:val="00180AD4"/>
    <w:rsid w:val="0018179B"/>
    <w:rsid w:val="001818AB"/>
    <w:rsid w:val="001828CA"/>
    <w:rsid w:val="0018405B"/>
    <w:rsid w:val="001850C4"/>
    <w:rsid w:val="00185F60"/>
    <w:rsid w:val="001875AD"/>
    <w:rsid w:val="001923AC"/>
    <w:rsid w:val="00192E83"/>
    <w:rsid w:val="00194219"/>
    <w:rsid w:val="0019506A"/>
    <w:rsid w:val="001962DF"/>
    <w:rsid w:val="001B027A"/>
    <w:rsid w:val="001B2277"/>
    <w:rsid w:val="001B3CF2"/>
    <w:rsid w:val="001B3DB3"/>
    <w:rsid w:val="001B49CA"/>
    <w:rsid w:val="001B5693"/>
    <w:rsid w:val="001B6559"/>
    <w:rsid w:val="001B66EB"/>
    <w:rsid w:val="001C3B15"/>
    <w:rsid w:val="001C3C14"/>
    <w:rsid w:val="001C3F76"/>
    <w:rsid w:val="001C6A2B"/>
    <w:rsid w:val="001D76BB"/>
    <w:rsid w:val="001E1F32"/>
    <w:rsid w:val="001E2D34"/>
    <w:rsid w:val="001E408C"/>
    <w:rsid w:val="001E51A2"/>
    <w:rsid w:val="001E55FA"/>
    <w:rsid w:val="001E6191"/>
    <w:rsid w:val="001E70D0"/>
    <w:rsid w:val="001E7A11"/>
    <w:rsid w:val="001F1B72"/>
    <w:rsid w:val="001F351E"/>
    <w:rsid w:val="001F4647"/>
    <w:rsid w:val="001F49D5"/>
    <w:rsid w:val="001F5E50"/>
    <w:rsid w:val="002018DB"/>
    <w:rsid w:val="00205372"/>
    <w:rsid w:val="002066B6"/>
    <w:rsid w:val="00211261"/>
    <w:rsid w:val="00213647"/>
    <w:rsid w:val="002158EF"/>
    <w:rsid w:val="00215D8B"/>
    <w:rsid w:val="00216B1E"/>
    <w:rsid w:val="00221EE6"/>
    <w:rsid w:val="002222EF"/>
    <w:rsid w:val="002235FD"/>
    <w:rsid w:val="002269F6"/>
    <w:rsid w:val="00230101"/>
    <w:rsid w:val="00231856"/>
    <w:rsid w:val="002333D4"/>
    <w:rsid w:val="0023562A"/>
    <w:rsid w:val="0024293F"/>
    <w:rsid w:val="00244CFF"/>
    <w:rsid w:val="00245235"/>
    <w:rsid w:val="002453E2"/>
    <w:rsid w:val="002542FD"/>
    <w:rsid w:val="002544C1"/>
    <w:rsid w:val="00254E8A"/>
    <w:rsid w:val="002579EA"/>
    <w:rsid w:val="00264C4F"/>
    <w:rsid w:val="0026637C"/>
    <w:rsid w:val="00266970"/>
    <w:rsid w:val="00267C86"/>
    <w:rsid w:val="00270D2A"/>
    <w:rsid w:val="00272126"/>
    <w:rsid w:val="00274869"/>
    <w:rsid w:val="002748D4"/>
    <w:rsid w:val="0027514F"/>
    <w:rsid w:val="00275896"/>
    <w:rsid w:val="00275E13"/>
    <w:rsid w:val="0027604A"/>
    <w:rsid w:val="00276A8F"/>
    <w:rsid w:val="002806DF"/>
    <w:rsid w:val="002807C7"/>
    <w:rsid w:val="00281DF0"/>
    <w:rsid w:val="002851DB"/>
    <w:rsid w:val="002872A1"/>
    <w:rsid w:val="00287BC4"/>
    <w:rsid w:val="00287E62"/>
    <w:rsid w:val="00294E60"/>
    <w:rsid w:val="0029527B"/>
    <w:rsid w:val="002A1B1F"/>
    <w:rsid w:val="002A3B3D"/>
    <w:rsid w:val="002A5B73"/>
    <w:rsid w:val="002B30D5"/>
    <w:rsid w:val="002B3B71"/>
    <w:rsid w:val="002B4938"/>
    <w:rsid w:val="002B5756"/>
    <w:rsid w:val="002B67AE"/>
    <w:rsid w:val="002B762F"/>
    <w:rsid w:val="002B7CED"/>
    <w:rsid w:val="002C0F49"/>
    <w:rsid w:val="002C286E"/>
    <w:rsid w:val="002C3F37"/>
    <w:rsid w:val="002C6DF3"/>
    <w:rsid w:val="002C71C4"/>
    <w:rsid w:val="002C77CD"/>
    <w:rsid w:val="002C77CE"/>
    <w:rsid w:val="002D23B5"/>
    <w:rsid w:val="002D4D9A"/>
    <w:rsid w:val="002D4EE6"/>
    <w:rsid w:val="002D7A1E"/>
    <w:rsid w:val="002E4CEA"/>
    <w:rsid w:val="002F033E"/>
    <w:rsid w:val="002F2EC6"/>
    <w:rsid w:val="002F2FE9"/>
    <w:rsid w:val="002F5B5B"/>
    <w:rsid w:val="002F5C12"/>
    <w:rsid w:val="002F638F"/>
    <w:rsid w:val="00300051"/>
    <w:rsid w:val="003015C6"/>
    <w:rsid w:val="00301A1E"/>
    <w:rsid w:val="00302038"/>
    <w:rsid w:val="00302AEF"/>
    <w:rsid w:val="00307050"/>
    <w:rsid w:val="003118C6"/>
    <w:rsid w:val="00312550"/>
    <w:rsid w:val="00312916"/>
    <w:rsid w:val="0031343A"/>
    <w:rsid w:val="00315F98"/>
    <w:rsid w:val="00317B9F"/>
    <w:rsid w:val="003209F4"/>
    <w:rsid w:val="00322017"/>
    <w:rsid w:val="00323423"/>
    <w:rsid w:val="0032344E"/>
    <w:rsid w:val="00323EAB"/>
    <w:rsid w:val="0032517E"/>
    <w:rsid w:val="0032575A"/>
    <w:rsid w:val="00326F89"/>
    <w:rsid w:val="003312EA"/>
    <w:rsid w:val="00331D40"/>
    <w:rsid w:val="00332256"/>
    <w:rsid w:val="00332456"/>
    <w:rsid w:val="00334FE3"/>
    <w:rsid w:val="00336C73"/>
    <w:rsid w:val="003372F9"/>
    <w:rsid w:val="003403A9"/>
    <w:rsid w:val="00342140"/>
    <w:rsid w:val="00342F71"/>
    <w:rsid w:val="003430BF"/>
    <w:rsid w:val="00346655"/>
    <w:rsid w:val="003468D5"/>
    <w:rsid w:val="00346FA2"/>
    <w:rsid w:val="00347941"/>
    <w:rsid w:val="00347B05"/>
    <w:rsid w:val="003508D8"/>
    <w:rsid w:val="00351281"/>
    <w:rsid w:val="003515CD"/>
    <w:rsid w:val="0035321B"/>
    <w:rsid w:val="003546DD"/>
    <w:rsid w:val="003560E6"/>
    <w:rsid w:val="003567E2"/>
    <w:rsid w:val="00357A7C"/>
    <w:rsid w:val="00361153"/>
    <w:rsid w:val="003636EE"/>
    <w:rsid w:val="003738C0"/>
    <w:rsid w:val="0037525B"/>
    <w:rsid w:val="003752F4"/>
    <w:rsid w:val="00375AF9"/>
    <w:rsid w:val="00376792"/>
    <w:rsid w:val="00380634"/>
    <w:rsid w:val="00380ADF"/>
    <w:rsid w:val="0038102E"/>
    <w:rsid w:val="00381897"/>
    <w:rsid w:val="00383584"/>
    <w:rsid w:val="00384021"/>
    <w:rsid w:val="00386DDF"/>
    <w:rsid w:val="003875EB"/>
    <w:rsid w:val="00387F87"/>
    <w:rsid w:val="003909E5"/>
    <w:rsid w:val="0039388A"/>
    <w:rsid w:val="00395370"/>
    <w:rsid w:val="00395B8F"/>
    <w:rsid w:val="003A1220"/>
    <w:rsid w:val="003A3F58"/>
    <w:rsid w:val="003A49C2"/>
    <w:rsid w:val="003A594D"/>
    <w:rsid w:val="003A6715"/>
    <w:rsid w:val="003A706E"/>
    <w:rsid w:val="003A70EB"/>
    <w:rsid w:val="003A775B"/>
    <w:rsid w:val="003A7E3B"/>
    <w:rsid w:val="003B282F"/>
    <w:rsid w:val="003B531A"/>
    <w:rsid w:val="003B577C"/>
    <w:rsid w:val="003B7E50"/>
    <w:rsid w:val="003B7E6E"/>
    <w:rsid w:val="003C083C"/>
    <w:rsid w:val="003C16A8"/>
    <w:rsid w:val="003C507A"/>
    <w:rsid w:val="003C5F0A"/>
    <w:rsid w:val="003C7BA1"/>
    <w:rsid w:val="003D2DC1"/>
    <w:rsid w:val="003D78AE"/>
    <w:rsid w:val="003E0849"/>
    <w:rsid w:val="003E7F18"/>
    <w:rsid w:val="003F4708"/>
    <w:rsid w:val="003F4894"/>
    <w:rsid w:val="004002E0"/>
    <w:rsid w:val="00400BE1"/>
    <w:rsid w:val="00400F05"/>
    <w:rsid w:val="004028A3"/>
    <w:rsid w:val="00402A4D"/>
    <w:rsid w:val="00410163"/>
    <w:rsid w:val="00412010"/>
    <w:rsid w:val="00412305"/>
    <w:rsid w:val="004147F8"/>
    <w:rsid w:val="00415EA7"/>
    <w:rsid w:val="00417BA5"/>
    <w:rsid w:val="004217E0"/>
    <w:rsid w:val="0042282E"/>
    <w:rsid w:val="00423E72"/>
    <w:rsid w:val="00424528"/>
    <w:rsid w:val="004264C5"/>
    <w:rsid w:val="004310ED"/>
    <w:rsid w:val="004341C2"/>
    <w:rsid w:val="004345F2"/>
    <w:rsid w:val="0043557A"/>
    <w:rsid w:val="00437737"/>
    <w:rsid w:val="004473D5"/>
    <w:rsid w:val="004476D5"/>
    <w:rsid w:val="00447952"/>
    <w:rsid w:val="00447DCC"/>
    <w:rsid w:val="00451C6F"/>
    <w:rsid w:val="00454EA1"/>
    <w:rsid w:val="00457ABE"/>
    <w:rsid w:val="00460897"/>
    <w:rsid w:val="00460CFB"/>
    <w:rsid w:val="00461420"/>
    <w:rsid w:val="0046182E"/>
    <w:rsid w:val="00461A44"/>
    <w:rsid w:val="00465171"/>
    <w:rsid w:val="0046593C"/>
    <w:rsid w:val="00466458"/>
    <w:rsid w:val="00466598"/>
    <w:rsid w:val="00466DFF"/>
    <w:rsid w:val="00470CEF"/>
    <w:rsid w:val="00482329"/>
    <w:rsid w:val="004862CD"/>
    <w:rsid w:val="00486796"/>
    <w:rsid w:val="00490880"/>
    <w:rsid w:val="00494D50"/>
    <w:rsid w:val="004952BD"/>
    <w:rsid w:val="0049691E"/>
    <w:rsid w:val="004A00C1"/>
    <w:rsid w:val="004A04B6"/>
    <w:rsid w:val="004A28B8"/>
    <w:rsid w:val="004A2C14"/>
    <w:rsid w:val="004A2E35"/>
    <w:rsid w:val="004B4172"/>
    <w:rsid w:val="004B5FB6"/>
    <w:rsid w:val="004B64AE"/>
    <w:rsid w:val="004B6632"/>
    <w:rsid w:val="004B748D"/>
    <w:rsid w:val="004C072A"/>
    <w:rsid w:val="004C2097"/>
    <w:rsid w:val="004C2FF6"/>
    <w:rsid w:val="004C58EB"/>
    <w:rsid w:val="004C78C2"/>
    <w:rsid w:val="004D0D18"/>
    <w:rsid w:val="004D163F"/>
    <w:rsid w:val="004D166D"/>
    <w:rsid w:val="004D2663"/>
    <w:rsid w:val="004D5E2B"/>
    <w:rsid w:val="004D6246"/>
    <w:rsid w:val="004E2EEE"/>
    <w:rsid w:val="004E540E"/>
    <w:rsid w:val="004E6C72"/>
    <w:rsid w:val="004F03B0"/>
    <w:rsid w:val="004F2349"/>
    <w:rsid w:val="004F2B84"/>
    <w:rsid w:val="004F6B70"/>
    <w:rsid w:val="004F71B5"/>
    <w:rsid w:val="00500BB0"/>
    <w:rsid w:val="00503894"/>
    <w:rsid w:val="00503966"/>
    <w:rsid w:val="00504BF5"/>
    <w:rsid w:val="00507152"/>
    <w:rsid w:val="005075B6"/>
    <w:rsid w:val="00511358"/>
    <w:rsid w:val="00513988"/>
    <w:rsid w:val="00514449"/>
    <w:rsid w:val="00514547"/>
    <w:rsid w:val="005154BA"/>
    <w:rsid w:val="00516420"/>
    <w:rsid w:val="00521573"/>
    <w:rsid w:val="005246E5"/>
    <w:rsid w:val="00525470"/>
    <w:rsid w:val="005259F4"/>
    <w:rsid w:val="005271DE"/>
    <w:rsid w:val="00530751"/>
    <w:rsid w:val="00530904"/>
    <w:rsid w:val="0053127F"/>
    <w:rsid w:val="0053388B"/>
    <w:rsid w:val="005403E4"/>
    <w:rsid w:val="005409EA"/>
    <w:rsid w:val="00542DFD"/>
    <w:rsid w:val="00546330"/>
    <w:rsid w:val="00546DC0"/>
    <w:rsid w:val="005477DB"/>
    <w:rsid w:val="00552D51"/>
    <w:rsid w:val="005541D9"/>
    <w:rsid w:val="0055562D"/>
    <w:rsid w:val="0055582E"/>
    <w:rsid w:val="00555D0B"/>
    <w:rsid w:val="005572F8"/>
    <w:rsid w:val="00562814"/>
    <w:rsid w:val="005634E1"/>
    <w:rsid w:val="00563930"/>
    <w:rsid w:val="005657E5"/>
    <w:rsid w:val="005675C6"/>
    <w:rsid w:val="00570DFC"/>
    <w:rsid w:val="005742EE"/>
    <w:rsid w:val="00574467"/>
    <w:rsid w:val="00576544"/>
    <w:rsid w:val="0058002A"/>
    <w:rsid w:val="00580579"/>
    <w:rsid w:val="00581714"/>
    <w:rsid w:val="00581948"/>
    <w:rsid w:val="00584F92"/>
    <w:rsid w:val="00585616"/>
    <w:rsid w:val="00585E9E"/>
    <w:rsid w:val="00591673"/>
    <w:rsid w:val="00592C48"/>
    <w:rsid w:val="0059314F"/>
    <w:rsid w:val="0059429B"/>
    <w:rsid w:val="005963E9"/>
    <w:rsid w:val="00596EE2"/>
    <w:rsid w:val="005A2350"/>
    <w:rsid w:val="005A3036"/>
    <w:rsid w:val="005A34DC"/>
    <w:rsid w:val="005A4B50"/>
    <w:rsid w:val="005A59CF"/>
    <w:rsid w:val="005B0437"/>
    <w:rsid w:val="005B0AB0"/>
    <w:rsid w:val="005B2493"/>
    <w:rsid w:val="005B7929"/>
    <w:rsid w:val="005B7C40"/>
    <w:rsid w:val="005C2561"/>
    <w:rsid w:val="005C2789"/>
    <w:rsid w:val="005C4891"/>
    <w:rsid w:val="005C4C5A"/>
    <w:rsid w:val="005C6154"/>
    <w:rsid w:val="005C7047"/>
    <w:rsid w:val="005C70B0"/>
    <w:rsid w:val="005C7B82"/>
    <w:rsid w:val="005D07B7"/>
    <w:rsid w:val="005D336C"/>
    <w:rsid w:val="005D38C9"/>
    <w:rsid w:val="005D3A42"/>
    <w:rsid w:val="005D3B12"/>
    <w:rsid w:val="005D560B"/>
    <w:rsid w:val="005D57E9"/>
    <w:rsid w:val="005D77ED"/>
    <w:rsid w:val="005E0D4F"/>
    <w:rsid w:val="005E14A8"/>
    <w:rsid w:val="005E16C6"/>
    <w:rsid w:val="005E25AE"/>
    <w:rsid w:val="005E60CD"/>
    <w:rsid w:val="005E6532"/>
    <w:rsid w:val="005E7DD7"/>
    <w:rsid w:val="005F0E60"/>
    <w:rsid w:val="005F2673"/>
    <w:rsid w:val="005F3795"/>
    <w:rsid w:val="005F3833"/>
    <w:rsid w:val="005F3BA0"/>
    <w:rsid w:val="005F62D1"/>
    <w:rsid w:val="005F7E88"/>
    <w:rsid w:val="00600B8B"/>
    <w:rsid w:val="00600FF5"/>
    <w:rsid w:val="00601CFD"/>
    <w:rsid w:val="006036E3"/>
    <w:rsid w:val="0060510E"/>
    <w:rsid w:val="0060626E"/>
    <w:rsid w:val="006133BE"/>
    <w:rsid w:val="006155DE"/>
    <w:rsid w:val="00617917"/>
    <w:rsid w:val="0062108A"/>
    <w:rsid w:val="0062145E"/>
    <w:rsid w:val="0062373D"/>
    <w:rsid w:val="00625175"/>
    <w:rsid w:val="00627288"/>
    <w:rsid w:val="00630D0F"/>
    <w:rsid w:val="00630D55"/>
    <w:rsid w:val="0063252D"/>
    <w:rsid w:val="00633BA6"/>
    <w:rsid w:val="00634A2A"/>
    <w:rsid w:val="00634B3B"/>
    <w:rsid w:val="006408B3"/>
    <w:rsid w:val="0064358D"/>
    <w:rsid w:val="00643695"/>
    <w:rsid w:val="006450C3"/>
    <w:rsid w:val="0064618D"/>
    <w:rsid w:val="00653488"/>
    <w:rsid w:val="00654BA5"/>
    <w:rsid w:val="0065652D"/>
    <w:rsid w:val="00657484"/>
    <w:rsid w:val="00662DD9"/>
    <w:rsid w:val="00662FC4"/>
    <w:rsid w:val="00663A5D"/>
    <w:rsid w:val="00665053"/>
    <w:rsid w:val="006651F9"/>
    <w:rsid w:val="00667336"/>
    <w:rsid w:val="00670280"/>
    <w:rsid w:val="006722D0"/>
    <w:rsid w:val="00673437"/>
    <w:rsid w:val="00675A86"/>
    <w:rsid w:val="00675D70"/>
    <w:rsid w:val="00681384"/>
    <w:rsid w:val="00683011"/>
    <w:rsid w:val="00683CAA"/>
    <w:rsid w:val="00684D6C"/>
    <w:rsid w:val="00685A63"/>
    <w:rsid w:val="00690AF6"/>
    <w:rsid w:val="006925EC"/>
    <w:rsid w:val="006965CC"/>
    <w:rsid w:val="006A01CD"/>
    <w:rsid w:val="006A136B"/>
    <w:rsid w:val="006A26E9"/>
    <w:rsid w:val="006A2AFF"/>
    <w:rsid w:val="006A5BDB"/>
    <w:rsid w:val="006B1C16"/>
    <w:rsid w:val="006B3C9D"/>
    <w:rsid w:val="006B65B6"/>
    <w:rsid w:val="006C02B2"/>
    <w:rsid w:val="006C3A2F"/>
    <w:rsid w:val="006C5576"/>
    <w:rsid w:val="006C5CE2"/>
    <w:rsid w:val="006C629E"/>
    <w:rsid w:val="006D0E46"/>
    <w:rsid w:val="006D0E70"/>
    <w:rsid w:val="006D0ED9"/>
    <w:rsid w:val="006D55D4"/>
    <w:rsid w:val="006D5FA5"/>
    <w:rsid w:val="006D6E5A"/>
    <w:rsid w:val="006D7989"/>
    <w:rsid w:val="006E02F3"/>
    <w:rsid w:val="006E1886"/>
    <w:rsid w:val="006E6019"/>
    <w:rsid w:val="006E7AC8"/>
    <w:rsid w:val="006F07C2"/>
    <w:rsid w:val="006F1E58"/>
    <w:rsid w:val="006F38CF"/>
    <w:rsid w:val="006F3F65"/>
    <w:rsid w:val="006F5C74"/>
    <w:rsid w:val="006F7016"/>
    <w:rsid w:val="0070154C"/>
    <w:rsid w:val="00702B7B"/>
    <w:rsid w:val="007035AD"/>
    <w:rsid w:val="0070380F"/>
    <w:rsid w:val="00703925"/>
    <w:rsid w:val="00704DDC"/>
    <w:rsid w:val="0070671E"/>
    <w:rsid w:val="00706913"/>
    <w:rsid w:val="00715426"/>
    <w:rsid w:val="00717527"/>
    <w:rsid w:val="007221E3"/>
    <w:rsid w:val="00722C4F"/>
    <w:rsid w:val="00724232"/>
    <w:rsid w:val="007268D3"/>
    <w:rsid w:val="00733BAB"/>
    <w:rsid w:val="007354F3"/>
    <w:rsid w:val="007368F7"/>
    <w:rsid w:val="007378CA"/>
    <w:rsid w:val="00740D31"/>
    <w:rsid w:val="00740E9C"/>
    <w:rsid w:val="00741307"/>
    <w:rsid w:val="00742C09"/>
    <w:rsid w:val="0074360D"/>
    <w:rsid w:val="007446EA"/>
    <w:rsid w:val="00744CA2"/>
    <w:rsid w:val="007453E7"/>
    <w:rsid w:val="00746D86"/>
    <w:rsid w:val="00747C7C"/>
    <w:rsid w:val="00752DF5"/>
    <w:rsid w:val="00754CD4"/>
    <w:rsid w:val="00755DF5"/>
    <w:rsid w:val="00761199"/>
    <w:rsid w:val="00762C2C"/>
    <w:rsid w:val="007647A7"/>
    <w:rsid w:val="007676D9"/>
    <w:rsid w:val="00771F65"/>
    <w:rsid w:val="00772579"/>
    <w:rsid w:val="0077429C"/>
    <w:rsid w:val="00776F51"/>
    <w:rsid w:val="00777D77"/>
    <w:rsid w:val="00784906"/>
    <w:rsid w:val="0078592E"/>
    <w:rsid w:val="00785B47"/>
    <w:rsid w:val="00790128"/>
    <w:rsid w:val="007902B2"/>
    <w:rsid w:val="00791858"/>
    <w:rsid w:val="00791B82"/>
    <w:rsid w:val="007930E3"/>
    <w:rsid w:val="007940C9"/>
    <w:rsid w:val="007944DA"/>
    <w:rsid w:val="00794EAC"/>
    <w:rsid w:val="007A0379"/>
    <w:rsid w:val="007A5ABF"/>
    <w:rsid w:val="007A5DE2"/>
    <w:rsid w:val="007A69DB"/>
    <w:rsid w:val="007A7357"/>
    <w:rsid w:val="007A7F2C"/>
    <w:rsid w:val="007B07FE"/>
    <w:rsid w:val="007B101E"/>
    <w:rsid w:val="007B18D4"/>
    <w:rsid w:val="007B3AFE"/>
    <w:rsid w:val="007B5685"/>
    <w:rsid w:val="007B787A"/>
    <w:rsid w:val="007C0B0F"/>
    <w:rsid w:val="007C27A8"/>
    <w:rsid w:val="007C2B3B"/>
    <w:rsid w:val="007C3F1D"/>
    <w:rsid w:val="007C7F47"/>
    <w:rsid w:val="007D1F97"/>
    <w:rsid w:val="007D2756"/>
    <w:rsid w:val="007D33B3"/>
    <w:rsid w:val="007D3F2F"/>
    <w:rsid w:val="007D47ED"/>
    <w:rsid w:val="007D6252"/>
    <w:rsid w:val="007D688F"/>
    <w:rsid w:val="007E40E1"/>
    <w:rsid w:val="007E6629"/>
    <w:rsid w:val="007E7824"/>
    <w:rsid w:val="007F0057"/>
    <w:rsid w:val="007F51A9"/>
    <w:rsid w:val="007F6FAC"/>
    <w:rsid w:val="0080084E"/>
    <w:rsid w:val="00801994"/>
    <w:rsid w:val="0080301F"/>
    <w:rsid w:val="008031D9"/>
    <w:rsid w:val="00804B74"/>
    <w:rsid w:val="008058DC"/>
    <w:rsid w:val="0080688C"/>
    <w:rsid w:val="00810093"/>
    <w:rsid w:val="008122CE"/>
    <w:rsid w:val="00814427"/>
    <w:rsid w:val="00817B83"/>
    <w:rsid w:val="00817F3D"/>
    <w:rsid w:val="008201B0"/>
    <w:rsid w:val="00822413"/>
    <w:rsid w:val="00822436"/>
    <w:rsid w:val="0082284B"/>
    <w:rsid w:val="00822B3E"/>
    <w:rsid w:val="00825408"/>
    <w:rsid w:val="00826E8A"/>
    <w:rsid w:val="008275CC"/>
    <w:rsid w:val="00830B71"/>
    <w:rsid w:val="00831541"/>
    <w:rsid w:val="00831C0B"/>
    <w:rsid w:val="0083283A"/>
    <w:rsid w:val="008345FD"/>
    <w:rsid w:val="0083522F"/>
    <w:rsid w:val="0083677B"/>
    <w:rsid w:val="008367CA"/>
    <w:rsid w:val="00837911"/>
    <w:rsid w:val="00840024"/>
    <w:rsid w:val="00843BDB"/>
    <w:rsid w:val="00844682"/>
    <w:rsid w:val="008447F0"/>
    <w:rsid w:val="008459B4"/>
    <w:rsid w:val="00850154"/>
    <w:rsid w:val="00850C83"/>
    <w:rsid w:val="00851773"/>
    <w:rsid w:val="00853F13"/>
    <w:rsid w:val="00855349"/>
    <w:rsid w:val="0085569F"/>
    <w:rsid w:val="00856671"/>
    <w:rsid w:val="008572D6"/>
    <w:rsid w:val="008579E7"/>
    <w:rsid w:val="00861EBB"/>
    <w:rsid w:val="00863BE9"/>
    <w:rsid w:val="00865277"/>
    <w:rsid w:val="008717AE"/>
    <w:rsid w:val="00871B05"/>
    <w:rsid w:val="008777D1"/>
    <w:rsid w:val="00880C48"/>
    <w:rsid w:val="00881149"/>
    <w:rsid w:val="00881C06"/>
    <w:rsid w:val="00881D5D"/>
    <w:rsid w:val="0088212C"/>
    <w:rsid w:val="00882CC0"/>
    <w:rsid w:val="00883025"/>
    <w:rsid w:val="00883F84"/>
    <w:rsid w:val="00885056"/>
    <w:rsid w:val="00885DB0"/>
    <w:rsid w:val="008872FD"/>
    <w:rsid w:val="00891398"/>
    <w:rsid w:val="00894344"/>
    <w:rsid w:val="00896F14"/>
    <w:rsid w:val="008975A8"/>
    <w:rsid w:val="008A00BE"/>
    <w:rsid w:val="008A3085"/>
    <w:rsid w:val="008A347F"/>
    <w:rsid w:val="008A35F7"/>
    <w:rsid w:val="008A3916"/>
    <w:rsid w:val="008A56CA"/>
    <w:rsid w:val="008A5CCA"/>
    <w:rsid w:val="008A628E"/>
    <w:rsid w:val="008B0304"/>
    <w:rsid w:val="008B1473"/>
    <w:rsid w:val="008B381C"/>
    <w:rsid w:val="008B4342"/>
    <w:rsid w:val="008B5015"/>
    <w:rsid w:val="008B5844"/>
    <w:rsid w:val="008C1258"/>
    <w:rsid w:val="008C2718"/>
    <w:rsid w:val="008C47D7"/>
    <w:rsid w:val="008C6299"/>
    <w:rsid w:val="008C68B2"/>
    <w:rsid w:val="008C6BAD"/>
    <w:rsid w:val="008D657F"/>
    <w:rsid w:val="008E0E83"/>
    <w:rsid w:val="008E2DD7"/>
    <w:rsid w:val="008E2F73"/>
    <w:rsid w:val="008E3752"/>
    <w:rsid w:val="008E4A2E"/>
    <w:rsid w:val="008E4EE3"/>
    <w:rsid w:val="008F5993"/>
    <w:rsid w:val="008F6637"/>
    <w:rsid w:val="008F6C95"/>
    <w:rsid w:val="00902CE1"/>
    <w:rsid w:val="00904EC1"/>
    <w:rsid w:val="00905166"/>
    <w:rsid w:val="00905EE0"/>
    <w:rsid w:val="0090640E"/>
    <w:rsid w:val="009076C3"/>
    <w:rsid w:val="00911872"/>
    <w:rsid w:val="00911C35"/>
    <w:rsid w:val="00911F78"/>
    <w:rsid w:val="009129BA"/>
    <w:rsid w:val="00912E21"/>
    <w:rsid w:val="00913FCF"/>
    <w:rsid w:val="0091478F"/>
    <w:rsid w:val="00915F41"/>
    <w:rsid w:val="00916360"/>
    <w:rsid w:val="00917785"/>
    <w:rsid w:val="00920621"/>
    <w:rsid w:val="00920732"/>
    <w:rsid w:val="00923929"/>
    <w:rsid w:val="00924803"/>
    <w:rsid w:val="0093005E"/>
    <w:rsid w:val="009302D9"/>
    <w:rsid w:val="00930533"/>
    <w:rsid w:val="00930ED1"/>
    <w:rsid w:val="00933757"/>
    <w:rsid w:val="00933CFA"/>
    <w:rsid w:val="00934643"/>
    <w:rsid w:val="009359F7"/>
    <w:rsid w:val="00936B4D"/>
    <w:rsid w:val="00936DE5"/>
    <w:rsid w:val="00936FFD"/>
    <w:rsid w:val="00941268"/>
    <w:rsid w:val="00941660"/>
    <w:rsid w:val="00941890"/>
    <w:rsid w:val="0094394B"/>
    <w:rsid w:val="00944BB4"/>
    <w:rsid w:val="0095095F"/>
    <w:rsid w:val="0095133A"/>
    <w:rsid w:val="00951D55"/>
    <w:rsid w:val="00951D77"/>
    <w:rsid w:val="00952EE8"/>
    <w:rsid w:val="00953988"/>
    <w:rsid w:val="00953DF7"/>
    <w:rsid w:val="00954AC1"/>
    <w:rsid w:val="009618C1"/>
    <w:rsid w:val="00962732"/>
    <w:rsid w:val="00965946"/>
    <w:rsid w:val="00965B5A"/>
    <w:rsid w:val="00972153"/>
    <w:rsid w:val="00973D13"/>
    <w:rsid w:val="00974409"/>
    <w:rsid w:val="00974B57"/>
    <w:rsid w:val="00975DA4"/>
    <w:rsid w:val="0097725C"/>
    <w:rsid w:val="00977867"/>
    <w:rsid w:val="00980EE1"/>
    <w:rsid w:val="009859FF"/>
    <w:rsid w:val="00985B02"/>
    <w:rsid w:val="00986023"/>
    <w:rsid w:val="0098686C"/>
    <w:rsid w:val="00986B9A"/>
    <w:rsid w:val="009906F0"/>
    <w:rsid w:val="00993706"/>
    <w:rsid w:val="00993CB8"/>
    <w:rsid w:val="009947C7"/>
    <w:rsid w:val="0099754C"/>
    <w:rsid w:val="009A132A"/>
    <w:rsid w:val="009A2E76"/>
    <w:rsid w:val="009A3DC3"/>
    <w:rsid w:val="009A7943"/>
    <w:rsid w:val="009B1E6E"/>
    <w:rsid w:val="009B206D"/>
    <w:rsid w:val="009B248D"/>
    <w:rsid w:val="009B6C38"/>
    <w:rsid w:val="009B6E13"/>
    <w:rsid w:val="009C53D7"/>
    <w:rsid w:val="009C7C5E"/>
    <w:rsid w:val="009C7D22"/>
    <w:rsid w:val="009D087E"/>
    <w:rsid w:val="009D0DD5"/>
    <w:rsid w:val="009D2AE7"/>
    <w:rsid w:val="009D515C"/>
    <w:rsid w:val="009D52E2"/>
    <w:rsid w:val="009E141D"/>
    <w:rsid w:val="009F0A27"/>
    <w:rsid w:val="009F1D1E"/>
    <w:rsid w:val="009F205E"/>
    <w:rsid w:val="009F4DFF"/>
    <w:rsid w:val="009F5DB0"/>
    <w:rsid w:val="009F6EF2"/>
    <w:rsid w:val="009F6F22"/>
    <w:rsid w:val="00A0081E"/>
    <w:rsid w:val="00A02397"/>
    <w:rsid w:val="00A02637"/>
    <w:rsid w:val="00A04FE7"/>
    <w:rsid w:val="00A05DF9"/>
    <w:rsid w:val="00A1100F"/>
    <w:rsid w:val="00A14568"/>
    <w:rsid w:val="00A22960"/>
    <w:rsid w:val="00A2433F"/>
    <w:rsid w:val="00A24B1F"/>
    <w:rsid w:val="00A24F65"/>
    <w:rsid w:val="00A25AE7"/>
    <w:rsid w:val="00A261BD"/>
    <w:rsid w:val="00A27011"/>
    <w:rsid w:val="00A361EC"/>
    <w:rsid w:val="00A36381"/>
    <w:rsid w:val="00A375D6"/>
    <w:rsid w:val="00A42A5F"/>
    <w:rsid w:val="00A45D72"/>
    <w:rsid w:val="00A471D4"/>
    <w:rsid w:val="00A4725C"/>
    <w:rsid w:val="00A47987"/>
    <w:rsid w:val="00A50A70"/>
    <w:rsid w:val="00A52A41"/>
    <w:rsid w:val="00A52EA2"/>
    <w:rsid w:val="00A54DCA"/>
    <w:rsid w:val="00A561C8"/>
    <w:rsid w:val="00A5626B"/>
    <w:rsid w:val="00A56962"/>
    <w:rsid w:val="00A57B37"/>
    <w:rsid w:val="00A623B6"/>
    <w:rsid w:val="00A64615"/>
    <w:rsid w:val="00A668B4"/>
    <w:rsid w:val="00A67FDA"/>
    <w:rsid w:val="00A72122"/>
    <w:rsid w:val="00A72A40"/>
    <w:rsid w:val="00A72B28"/>
    <w:rsid w:val="00A734B1"/>
    <w:rsid w:val="00A745CC"/>
    <w:rsid w:val="00A7534E"/>
    <w:rsid w:val="00A768A3"/>
    <w:rsid w:val="00A800A8"/>
    <w:rsid w:val="00A8068B"/>
    <w:rsid w:val="00A82245"/>
    <w:rsid w:val="00A839B5"/>
    <w:rsid w:val="00A87C1B"/>
    <w:rsid w:val="00A900EC"/>
    <w:rsid w:val="00A90BB2"/>
    <w:rsid w:val="00A91E70"/>
    <w:rsid w:val="00A930F8"/>
    <w:rsid w:val="00A93236"/>
    <w:rsid w:val="00A95D22"/>
    <w:rsid w:val="00A96A43"/>
    <w:rsid w:val="00AA1597"/>
    <w:rsid w:val="00AA44A2"/>
    <w:rsid w:val="00AA4C16"/>
    <w:rsid w:val="00AB12BD"/>
    <w:rsid w:val="00AB1830"/>
    <w:rsid w:val="00AB1FA0"/>
    <w:rsid w:val="00AB3D73"/>
    <w:rsid w:val="00AB4A0E"/>
    <w:rsid w:val="00AB7D0E"/>
    <w:rsid w:val="00AC1883"/>
    <w:rsid w:val="00AC26FC"/>
    <w:rsid w:val="00AC29C7"/>
    <w:rsid w:val="00AC2F5B"/>
    <w:rsid w:val="00AC3C0E"/>
    <w:rsid w:val="00AC3FAF"/>
    <w:rsid w:val="00AC506C"/>
    <w:rsid w:val="00AD26B5"/>
    <w:rsid w:val="00AD3727"/>
    <w:rsid w:val="00AD4E8B"/>
    <w:rsid w:val="00AD51B6"/>
    <w:rsid w:val="00AD6056"/>
    <w:rsid w:val="00AD7EFD"/>
    <w:rsid w:val="00AE54B3"/>
    <w:rsid w:val="00AE5995"/>
    <w:rsid w:val="00AE5FB1"/>
    <w:rsid w:val="00AE6657"/>
    <w:rsid w:val="00AF0D5B"/>
    <w:rsid w:val="00AF3D25"/>
    <w:rsid w:val="00AF5350"/>
    <w:rsid w:val="00AF63A9"/>
    <w:rsid w:val="00B012F4"/>
    <w:rsid w:val="00B01C77"/>
    <w:rsid w:val="00B03121"/>
    <w:rsid w:val="00B03976"/>
    <w:rsid w:val="00B04204"/>
    <w:rsid w:val="00B06AAB"/>
    <w:rsid w:val="00B06C72"/>
    <w:rsid w:val="00B104AE"/>
    <w:rsid w:val="00B112AC"/>
    <w:rsid w:val="00B1518D"/>
    <w:rsid w:val="00B1576A"/>
    <w:rsid w:val="00B1644E"/>
    <w:rsid w:val="00B17414"/>
    <w:rsid w:val="00B20B7A"/>
    <w:rsid w:val="00B210F7"/>
    <w:rsid w:val="00B221D6"/>
    <w:rsid w:val="00B23035"/>
    <w:rsid w:val="00B251D2"/>
    <w:rsid w:val="00B25D60"/>
    <w:rsid w:val="00B266E1"/>
    <w:rsid w:val="00B26F67"/>
    <w:rsid w:val="00B313CB"/>
    <w:rsid w:val="00B31D23"/>
    <w:rsid w:val="00B32911"/>
    <w:rsid w:val="00B343AE"/>
    <w:rsid w:val="00B351D1"/>
    <w:rsid w:val="00B377D6"/>
    <w:rsid w:val="00B411C8"/>
    <w:rsid w:val="00B423AE"/>
    <w:rsid w:val="00B42E05"/>
    <w:rsid w:val="00B43FFA"/>
    <w:rsid w:val="00B443B0"/>
    <w:rsid w:val="00B45EBB"/>
    <w:rsid w:val="00B46855"/>
    <w:rsid w:val="00B506D3"/>
    <w:rsid w:val="00B5592E"/>
    <w:rsid w:val="00B5660F"/>
    <w:rsid w:val="00B5698E"/>
    <w:rsid w:val="00B571E0"/>
    <w:rsid w:val="00B601A9"/>
    <w:rsid w:val="00B60A2A"/>
    <w:rsid w:val="00B61842"/>
    <w:rsid w:val="00B626A7"/>
    <w:rsid w:val="00B66808"/>
    <w:rsid w:val="00B678E1"/>
    <w:rsid w:val="00B72ADE"/>
    <w:rsid w:val="00B730F1"/>
    <w:rsid w:val="00B743B7"/>
    <w:rsid w:val="00B80570"/>
    <w:rsid w:val="00B816DC"/>
    <w:rsid w:val="00B8173A"/>
    <w:rsid w:val="00B87D4C"/>
    <w:rsid w:val="00B90B23"/>
    <w:rsid w:val="00B90D01"/>
    <w:rsid w:val="00B92110"/>
    <w:rsid w:val="00B92801"/>
    <w:rsid w:val="00B94503"/>
    <w:rsid w:val="00B95699"/>
    <w:rsid w:val="00B9675B"/>
    <w:rsid w:val="00BA438F"/>
    <w:rsid w:val="00BA470A"/>
    <w:rsid w:val="00BA5943"/>
    <w:rsid w:val="00BA7455"/>
    <w:rsid w:val="00BB2E86"/>
    <w:rsid w:val="00BB2F5F"/>
    <w:rsid w:val="00BB77FB"/>
    <w:rsid w:val="00BC14D3"/>
    <w:rsid w:val="00BC1A71"/>
    <w:rsid w:val="00BC295B"/>
    <w:rsid w:val="00BC2BE0"/>
    <w:rsid w:val="00BC3B46"/>
    <w:rsid w:val="00BC479D"/>
    <w:rsid w:val="00BC611F"/>
    <w:rsid w:val="00BC6FCB"/>
    <w:rsid w:val="00BC7DCC"/>
    <w:rsid w:val="00BD0321"/>
    <w:rsid w:val="00BD209D"/>
    <w:rsid w:val="00BD3A93"/>
    <w:rsid w:val="00BD3D23"/>
    <w:rsid w:val="00BD5532"/>
    <w:rsid w:val="00BD6067"/>
    <w:rsid w:val="00BE056D"/>
    <w:rsid w:val="00BE1AA7"/>
    <w:rsid w:val="00BE281F"/>
    <w:rsid w:val="00BE2CD6"/>
    <w:rsid w:val="00BE38CB"/>
    <w:rsid w:val="00BE3CB2"/>
    <w:rsid w:val="00BE4653"/>
    <w:rsid w:val="00BE4845"/>
    <w:rsid w:val="00BE5252"/>
    <w:rsid w:val="00BE6B4D"/>
    <w:rsid w:val="00BF2148"/>
    <w:rsid w:val="00BF24BE"/>
    <w:rsid w:val="00BF2AFC"/>
    <w:rsid w:val="00BF3AE8"/>
    <w:rsid w:val="00C01DE5"/>
    <w:rsid w:val="00C041B3"/>
    <w:rsid w:val="00C04A0B"/>
    <w:rsid w:val="00C070CB"/>
    <w:rsid w:val="00C077B5"/>
    <w:rsid w:val="00C1086F"/>
    <w:rsid w:val="00C15279"/>
    <w:rsid w:val="00C1740A"/>
    <w:rsid w:val="00C17E77"/>
    <w:rsid w:val="00C2123E"/>
    <w:rsid w:val="00C2247A"/>
    <w:rsid w:val="00C236ED"/>
    <w:rsid w:val="00C24252"/>
    <w:rsid w:val="00C24A86"/>
    <w:rsid w:val="00C24C09"/>
    <w:rsid w:val="00C2636C"/>
    <w:rsid w:val="00C26827"/>
    <w:rsid w:val="00C30A1A"/>
    <w:rsid w:val="00C30E90"/>
    <w:rsid w:val="00C315C7"/>
    <w:rsid w:val="00C3291E"/>
    <w:rsid w:val="00C32FB6"/>
    <w:rsid w:val="00C3439A"/>
    <w:rsid w:val="00C34A99"/>
    <w:rsid w:val="00C370B1"/>
    <w:rsid w:val="00C44265"/>
    <w:rsid w:val="00C451AF"/>
    <w:rsid w:val="00C452C0"/>
    <w:rsid w:val="00C4684D"/>
    <w:rsid w:val="00C46C51"/>
    <w:rsid w:val="00C4783A"/>
    <w:rsid w:val="00C47BE3"/>
    <w:rsid w:val="00C50A25"/>
    <w:rsid w:val="00C50B99"/>
    <w:rsid w:val="00C52304"/>
    <w:rsid w:val="00C53963"/>
    <w:rsid w:val="00C70D9C"/>
    <w:rsid w:val="00C7229A"/>
    <w:rsid w:val="00C746D1"/>
    <w:rsid w:val="00C86FE9"/>
    <w:rsid w:val="00C90D66"/>
    <w:rsid w:val="00C91C59"/>
    <w:rsid w:val="00C92998"/>
    <w:rsid w:val="00C92DA3"/>
    <w:rsid w:val="00C948B0"/>
    <w:rsid w:val="00C96A7C"/>
    <w:rsid w:val="00C96A7D"/>
    <w:rsid w:val="00CA118A"/>
    <w:rsid w:val="00CA19AA"/>
    <w:rsid w:val="00CA37CB"/>
    <w:rsid w:val="00CA69B5"/>
    <w:rsid w:val="00CA7017"/>
    <w:rsid w:val="00CB261C"/>
    <w:rsid w:val="00CB4719"/>
    <w:rsid w:val="00CB7336"/>
    <w:rsid w:val="00CC0B75"/>
    <w:rsid w:val="00CC208E"/>
    <w:rsid w:val="00CC2664"/>
    <w:rsid w:val="00CC528F"/>
    <w:rsid w:val="00CD6489"/>
    <w:rsid w:val="00CE1409"/>
    <w:rsid w:val="00CE1D65"/>
    <w:rsid w:val="00CE1FF0"/>
    <w:rsid w:val="00CE21EE"/>
    <w:rsid w:val="00CE2892"/>
    <w:rsid w:val="00CE2931"/>
    <w:rsid w:val="00CE3A08"/>
    <w:rsid w:val="00CE4894"/>
    <w:rsid w:val="00CE50FC"/>
    <w:rsid w:val="00CE6648"/>
    <w:rsid w:val="00CE77AC"/>
    <w:rsid w:val="00CF10EA"/>
    <w:rsid w:val="00CF1978"/>
    <w:rsid w:val="00CF2C5F"/>
    <w:rsid w:val="00CF4334"/>
    <w:rsid w:val="00CF65E4"/>
    <w:rsid w:val="00CF6A20"/>
    <w:rsid w:val="00CF6F27"/>
    <w:rsid w:val="00CF7472"/>
    <w:rsid w:val="00D01946"/>
    <w:rsid w:val="00D01FA7"/>
    <w:rsid w:val="00D02992"/>
    <w:rsid w:val="00D05190"/>
    <w:rsid w:val="00D067CB"/>
    <w:rsid w:val="00D075D3"/>
    <w:rsid w:val="00D07904"/>
    <w:rsid w:val="00D07D82"/>
    <w:rsid w:val="00D10123"/>
    <w:rsid w:val="00D1222B"/>
    <w:rsid w:val="00D126CC"/>
    <w:rsid w:val="00D130BA"/>
    <w:rsid w:val="00D1535D"/>
    <w:rsid w:val="00D16071"/>
    <w:rsid w:val="00D17FC5"/>
    <w:rsid w:val="00D22AD3"/>
    <w:rsid w:val="00D22AFE"/>
    <w:rsid w:val="00D25D04"/>
    <w:rsid w:val="00D30580"/>
    <w:rsid w:val="00D320A9"/>
    <w:rsid w:val="00D33994"/>
    <w:rsid w:val="00D42344"/>
    <w:rsid w:val="00D43E8B"/>
    <w:rsid w:val="00D455FB"/>
    <w:rsid w:val="00D45FCE"/>
    <w:rsid w:val="00D46262"/>
    <w:rsid w:val="00D50C90"/>
    <w:rsid w:val="00D51C5F"/>
    <w:rsid w:val="00D549EF"/>
    <w:rsid w:val="00D55C7B"/>
    <w:rsid w:val="00D55D40"/>
    <w:rsid w:val="00D56354"/>
    <w:rsid w:val="00D57199"/>
    <w:rsid w:val="00D576D0"/>
    <w:rsid w:val="00D6563D"/>
    <w:rsid w:val="00D65E56"/>
    <w:rsid w:val="00D67B7D"/>
    <w:rsid w:val="00D703E5"/>
    <w:rsid w:val="00D70A8A"/>
    <w:rsid w:val="00D70FC8"/>
    <w:rsid w:val="00D7218E"/>
    <w:rsid w:val="00D74206"/>
    <w:rsid w:val="00D74DE6"/>
    <w:rsid w:val="00D807F5"/>
    <w:rsid w:val="00D80AA8"/>
    <w:rsid w:val="00D810A6"/>
    <w:rsid w:val="00D82CAC"/>
    <w:rsid w:val="00D83401"/>
    <w:rsid w:val="00D8497E"/>
    <w:rsid w:val="00D85FDC"/>
    <w:rsid w:val="00D86C6B"/>
    <w:rsid w:val="00D9052F"/>
    <w:rsid w:val="00D92780"/>
    <w:rsid w:val="00D955E9"/>
    <w:rsid w:val="00D96A5C"/>
    <w:rsid w:val="00DA0799"/>
    <w:rsid w:val="00DA1B38"/>
    <w:rsid w:val="00DA1F75"/>
    <w:rsid w:val="00DA5F10"/>
    <w:rsid w:val="00DA73E0"/>
    <w:rsid w:val="00DA7DFC"/>
    <w:rsid w:val="00DB218A"/>
    <w:rsid w:val="00DB2AE6"/>
    <w:rsid w:val="00DB46D8"/>
    <w:rsid w:val="00DB5160"/>
    <w:rsid w:val="00DB56A5"/>
    <w:rsid w:val="00DC1048"/>
    <w:rsid w:val="00DC6F3B"/>
    <w:rsid w:val="00DC713B"/>
    <w:rsid w:val="00DD1618"/>
    <w:rsid w:val="00DD1EFC"/>
    <w:rsid w:val="00DD3072"/>
    <w:rsid w:val="00DD6FDE"/>
    <w:rsid w:val="00DD7FA9"/>
    <w:rsid w:val="00DE10C3"/>
    <w:rsid w:val="00DE281F"/>
    <w:rsid w:val="00DE3998"/>
    <w:rsid w:val="00DE40AD"/>
    <w:rsid w:val="00DE6FA7"/>
    <w:rsid w:val="00DF1B11"/>
    <w:rsid w:val="00DF2DD4"/>
    <w:rsid w:val="00DF3B16"/>
    <w:rsid w:val="00DF6AE3"/>
    <w:rsid w:val="00DF72B7"/>
    <w:rsid w:val="00E01555"/>
    <w:rsid w:val="00E061C2"/>
    <w:rsid w:val="00E0707B"/>
    <w:rsid w:val="00E072E9"/>
    <w:rsid w:val="00E11944"/>
    <w:rsid w:val="00E11FE4"/>
    <w:rsid w:val="00E124BC"/>
    <w:rsid w:val="00E12BD3"/>
    <w:rsid w:val="00E15AF0"/>
    <w:rsid w:val="00E216A1"/>
    <w:rsid w:val="00E216A8"/>
    <w:rsid w:val="00E216ED"/>
    <w:rsid w:val="00E22E8A"/>
    <w:rsid w:val="00E23F51"/>
    <w:rsid w:val="00E243B2"/>
    <w:rsid w:val="00E30EE7"/>
    <w:rsid w:val="00E32652"/>
    <w:rsid w:val="00E36FA8"/>
    <w:rsid w:val="00E3743B"/>
    <w:rsid w:val="00E37D34"/>
    <w:rsid w:val="00E4012D"/>
    <w:rsid w:val="00E40A10"/>
    <w:rsid w:val="00E41E0F"/>
    <w:rsid w:val="00E50798"/>
    <w:rsid w:val="00E5119C"/>
    <w:rsid w:val="00E51CAA"/>
    <w:rsid w:val="00E546B4"/>
    <w:rsid w:val="00E55B66"/>
    <w:rsid w:val="00E61777"/>
    <w:rsid w:val="00E659F4"/>
    <w:rsid w:val="00E66739"/>
    <w:rsid w:val="00E7055C"/>
    <w:rsid w:val="00E707F5"/>
    <w:rsid w:val="00E776D8"/>
    <w:rsid w:val="00E77723"/>
    <w:rsid w:val="00E80881"/>
    <w:rsid w:val="00E81AA9"/>
    <w:rsid w:val="00E832BF"/>
    <w:rsid w:val="00E83CBA"/>
    <w:rsid w:val="00E91181"/>
    <w:rsid w:val="00E961E8"/>
    <w:rsid w:val="00E9763B"/>
    <w:rsid w:val="00EA0877"/>
    <w:rsid w:val="00EA4261"/>
    <w:rsid w:val="00EA4A59"/>
    <w:rsid w:val="00EA50E4"/>
    <w:rsid w:val="00EA7DEC"/>
    <w:rsid w:val="00EB3D97"/>
    <w:rsid w:val="00EB6839"/>
    <w:rsid w:val="00EB7626"/>
    <w:rsid w:val="00EC0D36"/>
    <w:rsid w:val="00EC0E07"/>
    <w:rsid w:val="00EC1EDD"/>
    <w:rsid w:val="00EC597A"/>
    <w:rsid w:val="00EC5B70"/>
    <w:rsid w:val="00EC6E88"/>
    <w:rsid w:val="00EC7763"/>
    <w:rsid w:val="00ED441A"/>
    <w:rsid w:val="00ED4C2A"/>
    <w:rsid w:val="00EE035A"/>
    <w:rsid w:val="00EE0DCA"/>
    <w:rsid w:val="00EE1FC7"/>
    <w:rsid w:val="00EE336B"/>
    <w:rsid w:val="00EE53A3"/>
    <w:rsid w:val="00EF212A"/>
    <w:rsid w:val="00EF22D8"/>
    <w:rsid w:val="00F00484"/>
    <w:rsid w:val="00F0329D"/>
    <w:rsid w:val="00F04589"/>
    <w:rsid w:val="00F07BC2"/>
    <w:rsid w:val="00F14971"/>
    <w:rsid w:val="00F17B35"/>
    <w:rsid w:val="00F17D55"/>
    <w:rsid w:val="00F21585"/>
    <w:rsid w:val="00F23558"/>
    <w:rsid w:val="00F24C61"/>
    <w:rsid w:val="00F24CA4"/>
    <w:rsid w:val="00F30F63"/>
    <w:rsid w:val="00F33BB3"/>
    <w:rsid w:val="00F35C7B"/>
    <w:rsid w:val="00F36299"/>
    <w:rsid w:val="00F37494"/>
    <w:rsid w:val="00F41758"/>
    <w:rsid w:val="00F4620F"/>
    <w:rsid w:val="00F46A74"/>
    <w:rsid w:val="00F51F78"/>
    <w:rsid w:val="00F52CE1"/>
    <w:rsid w:val="00F53156"/>
    <w:rsid w:val="00F60FB7"/>
    <w:rsid w:val="00F626D9"/>
    <w:rsid w:val="00F6281B"/>
    <w:rsid w:val="00F63B36"/>
    <w:rsid w:val="00F65383"/>
    <w:rsid w:val="00F657B8"/>
    <w:rsid w:val="00F7111B"/>
    <w:rsid w:val="00F74112"/>
    <w:rsid w:val="00F7490D"/>
    <w:rsid w:val="00F750E6"/>
    <w:rsid w:val="00F77D47"/>
    <w:rsid w:val="00F77DEC"/>
    <w:rsid w:val="00F80471"/>
    <w:rsid w:val="00F80C19"/>
    <w:rsid w:val="00F83241"/>
    <w:rsid w:val="00F83988"/>
    <w:rsid w:val="00F8441A"/>
    <w:rsid w:val="00F84554"/>
    <w:rsid w:val="00F847D6"/>
    <w:rsid w:val="00F84C98"/>
    <w:rsid w:val="00F85655"/>
    <w:rsid w:val="00F867CB"/>
    <w:rsid w:val="00F86F44"/>
    <w:rsid w:val="00F903F4"/>
    <w:rsid w:val="00F93B6C"/>
    <w:rsid w:val="00F940D8"/>
    <w:rsid w:val="00F94980"/>
    <w:rsid w:val="00F97B43"/>
    <w:rsid w:val="00FA68C7"/>
    <w:rsid w:val="00FB0AB5"/>
    <w:rsid w:val="00FB0FBE"/>
    <w:rsid w:val="00FB275C"/>
    <w:rsid w:val="00FB508B"/>
    <w:rsid w:val="00FC35AE"/>
    <w:rsid w:val="00FC6A5A"/>
    <w:rsid w:val="00FC71D0"/>
    <w:rsid w:val="00FD01D4"/>
    <w:rsid w:val="00FD0218"/>
    <w:rsid w:val="00FD05F6"/>
    <w:rsid w:val="00FD47DA"/>
    <w:rsid w:val="00FD5FF6"/>
    <w:rsid w:val="00FD7084"/>
    <w:rsid w:val="00FE261D"/>
    <w:rsid w:val="00FE7BD2"/>
    <w:rsid w:val="00FF011A"/>
    <w:rsid w:val="00FF64E9"/>
    <w:rsid w:val="00FF6EDD"/>
    <w:rsid w:val="00FF7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6C3"/>
    <w:pPr>
      <w:spacing w:line="360" w:lineRule="auto"/>
      <w:jc w:val="both"/>
    </w:pPr>
    <w:rPr>
      <w:rFonts w:ascii="Times New Roman" w:eastAsiaTheme="minorEastAsia" w:hAnsi="Times New Roman"/>
      <w:sz w:val="24"/>
      <w:lang w:val="es-EC" w:eastAsia="es-ES"/>
    </w:rPr>
  </w:style>
  <w:style w:type="paragraph" w:styleId="Ttulo1">
    <w:name w:val="heading 1"/>
    <w:aliases w:val="CAPÍTULO"/>
    <w:basedOn w:val="Normal"/>
    <w:next w:val="Normal"/>
    <w:link w:val="Ttulo1Car"/>
    <w:uiPriority w:val="9"/>
    <w:qFormat/>
    <w:rsid w:val="009129BA"/>
    <w:pPr>
      <w:jc w:val="center"/>
      <w:outlineLvl w:val="0"/>
    </w:pPr>
    <w:rPr>
      <w:sz w:val="28"/>
    </w:rPr>
  </w:style>
  <w:style w:type="paragraph" w:styleId="Ttulo2">
    <w:name w:val="heading 2"/>
    <w:aliases w:val="NIVEL 1"/>
    <w:basedOn w:val="Normal"/>
    <w:next w:val="Normal"/>
    <w:link w:val="Ttulo2Car"/>
    <w:uiPriority w:val="9"/>
    <w:unhideWhenUsed/>
    <w:qFormat/>
    <w:rsid w:val="008A00BE"/>
    <w:pPr>
      <w:keepNext/>
      <w:keepLines/>
      <w:spacing w:before="200" w:after="0"/>
      <w:outlineLvl w:val="1"/>
    </w:pPr>
    <w:rPr>
      <w:rFonts w:eastAsiaTheme="majorEastAsia" w:cstheme="majorBidi"/>
      <w:b/>
      <w:bCs/>
      <w:color w:val="000000" w:themeColor="text1"/>
      <w:szCs w:val="26"/>
    </w:rPr>
  </w:style>
  <w:style w:type="paragraph" w:styleId="Ttulo3">
    <w:name w:val="heading 3"/>
    <w:aliases w:val="NIVEL2"/>
    <w:basedOn w:val="Normal"/>
    <w:next w:val="Normal"/>
    <w:link w:val="Ttulo3Car"/>
    <w:uiPriority w:val="9"/>
    <w:unhideWhenUsed/>
    <w:qFormat/>
    <w:rsid w:val="008A00BE"/>
    <w:pPr>
      <w:keepNext/>
      <w:keepLines/>
      <w:spacing w:before="200" w:after="0"/>
      <w:outlineLvl w:val="2"/>
    </w:pPr>
    <w:rPr>
      <w:rFonts w:eastAsiaTheme="majorEastAsia" w:cstheme="majorBidi"/>
      <w:b/>
      <w:bCs/>
      <w:color w:val="000000" w:themeColor="text1"/>
    </w:rPr>
  </w:style>
  <w:style w:type="paragraph" w:styleId="Ttulo4">
    <w:name w:val="heading 4"/>
    <w:aliases w:val="NIVEL 3"/>
    <w:basedOn w:val="Normal"/>
    <w:next w:val="Normal"/>
    <w:link w:val="Ttulo4Car"/>
    <w:uiPriority w:val="9"/>
    <w:unhideWhenUsed/>
    <w:qFormat/>
    <w:rsid w:val="008E2DD7"/>
    <w:pPr>
      <w:keepNext/>
      <w:keepLines/>
      <w:spacing w:before="200" w:after="0"/>
      <w:outlineLvl w:val="3"/>
    </w:pPr>
    <w:rPr>
      <w:rFonts w:eastAsiaTheme="majorEastAsia" w:cstheme="majorBidi"/>
      <w:b/>
      <w:bCs/>
      <w:iCs/>
      <w:color w:val="000000" w:themeColor="text1"/>
    </w:rPr>
  </w:style>
  <w:style w:type="paragraph" w:styleId="Ttulo5">
    <w:name w:val="heading 5"/>
    <w:aliases w:val="preliminares"/>
    <w:basedOn w:val="Normal"/>
    <w:next w:val="Normal"/>
    <w:link w:val="Ttulo5Car"/>
    <w:uiPriority w:val="9"/>
    <w:unhideWhenUsed/>
    <w:qFormat/>
    <w:rsid w:val="004F2349"/>
    <w:pPr>
      <w:keepNext/>
      <w:keepLines/>
      <w:spacing w:before="200" w:after="0"/>
      <w:jc w:val="center"/>
      <w:outlineLvl w:val="4"/>
    </w:pPr>
    <w:rPr>
      <w:rFonts w:eastAsiaTheme="majorEastAsia" w:cstheme="majorBidi"/>
      <w:b/>
      <w:color w:val="000000" w:themeColor="tex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tro">
    <w:name w:val="intro"/>
    <w:basedOn w:val="Normal"/>
    <w:autoRedefine/>
    <w:qFormat/>
    <w:rsid w:val="007035AD"/>
    <w:pPr>
      <w:jc w:val="center"/>
    </w:pPr>
    <w:rPr>
      <w:rFonts w:cs="Arial"/>
      <w:b/>
      <w:sz w:val="28"/>
      <w:szCs w:val="24"/>
    </w:rPr>
  </w:style>
  <w:style w:type="paragraph" w:customStyle="1" w:styleId="capitulos">
    <w:name w:val="capitulos"/>
    <w:basedOn w:val="intro"/>
    <w:autoRedefine/>
    <w:qFormat/>
    <w:rsid w:val="009129BA"/>
  </w:style>
  <w:style w:type="paragraph" w:customStyle="1" w:styleId="TEMAS">
    <w:name w:val="TEMAS"/>
    <w:basedOn w:val="Normal"/>
    <w:autoRedefine/>
    <w:qFormat/>
    <w:rsid w:val="007035AD"/>
    <w:rPr>
      <w:rFonts w:cs="Arial"/>
      <w:b/>
      <w:szCs w:val="24"/>
    </w:rPr>
  </w:style>
  <w:style w:type="paragraph" w:customStyle="1" w:styleId="SUBTEMAS">
    <w:name w:val="SUBTEMAS"/>
    <w:basedOn w:val="Prrafodelista"/>
    <w:autoRedefine/>
    <w:qFormat/>
    <w:rsid w:val="007035AD"/>
    <w:pPr>
      <w:numPr>
        <w:ilvl w:val="1"/>
        <w:numId w:val="5"/>
      </w:numPr>
    </w:pPr>
    <w:rPr>
      <w:rFonts w:cs="Arial"/>
      <w:b/>
      <w:szCs w:val="24"/>
    </w:rPr>
  </w:style>
  <w:style w:type="paragraph" w:styleId="Prrafodelista">
    <w:name w:val="List Paragraph"/>
    <w:basedOn w:val="Normal"/>
    <w:link w:val="PrrafodelistaCar"/>
    <w:uiPriority w:val="34"/>
    <w:qFormat/>
    <w:rsid w:val="007035AD"/>
    <w:pPr>
      <w:ind w:left="720"/>
      <w:contextualSpacing/>
    </w:pPr>
  </w:style>
  <w:style w:type="paragraph" w:customStyle="1" w:styleId="SUB1">
    <w:name w:val="SUB1"/>
    <w:basedOn w:val="Prrafodelista"/>
    <w:autoRedefine/>
    <w:qFormat/>
    <w:rsid w:val="007035AD"/>
    <w:pPr>
      <w:ind w:hanging="720"/>
    </w:pPr>
    <w:rPr>
      <w:rFonts w:cs="Arial"/>
      <w:b/>
      <w:szCs w:val="24"/>
    </w:rPr>
  </w:style>
  <w:style w:type="paragraph" w:customStyle="1" w:styleId="SUB2">
    <w:name w:val="SUB2"/>
    <w:basedOn w:val="Prrafodelista"/>
    <w:autoRedefine/>
    <w:qFormat/>
    <w:rsid w:val="007035AD"/>
    <w:pPr>
      <w:ind w:hanging="720"/>
    </w:pPr>
    <w:rPr>
      <w:rFonts w:cs="Arial"/>
      <w:b/>
      <w:szCs w:val="24"/>
    </w:rPr>
  </w:style>
  <w:style w:type="paragraph" w:customStyle="1" w:styleId="SUB3">
    <w:name w:val="SUB3"/>
    <w:basedOn w:val="Prrafodelista"/>
    <w:autoRedefine/>
    <w:qFormat/>
    <w:rsid w:val="007035AD"/>
    <w:pPr>
      <w:ind w:left="426"/>
    </w:pPr>
    <w:rPr>
      <w:rFonts w:cs="Arial"/>
      <w:b/>
      <w:szCs w:val="24"/>
    </w:rPr>
  </w:style>
  <w:style w:type="paragraph" w:customStyle="1" w:styleId="SUBTEMA2">
    <w:name w:val="SUBTEMA2"/>
    <w:basedOn w:val="Prrafodelista"/>
    <w:autoRedefine/>
    <w:qFormat/>
    <w:rsid w:val="007035AD"/>
    <w:pPr>
      <w:numPr>
        <w:ilvl w:val="1"/>
        <w:numId w:val="7"/>
      </w:numPr>
    </w:pPr>
    <w:rPr>
      <w:rFonts w:cs="Arial"/>
      <w:b/>
      <w:szCs w:val="24"/>
    </w:rPr>
  </w:style>
  <w:style w:type="paragraph" w:customStyle="1" w:styleId="SUB21">
    <w:name w:val="SUB2.1"/>
    <w:basedOn w:val="Prrafodelista"/>
    <w:autoRedefine/>
    <w:qFormat/>
    <w:rsid w:val="007035AD"/>
    <w:pPr>
      <w:ind w:hanging="720"/>
    </w:pPr>
    <w:rPr>
      <w:rFonts w:cs="Arial"/>
      <w:b/>
      <w:szCs w:val="24"/>
    </w:rPr>
  </w:style>
  <w:style w:type="paragraph" w:customStyle="1" w:styleId="SUB24">
    <w:name w:val="SUB2.4"/>
    <w:basedOn w:val="Prrafodelista"/>
    <w:qFormat/>
    <w:rsid w:val="007035AD"/>
    <w:pPr>
      <w:numPr>
        <w:ilvl w:val="2"/>
        <w:numId w:val="7"/>
      </w:numPr>
    </w:pPr>
    <w:rPr>
      <w:rFonts w:cs="Arial"/>
      <w:b/>
      <w:szCs w:val="24"/>
    </w:rPr>
  </w:style>
  <w:style w:type="paragraph" w:customStyle="1" w:styleId="SUBTEMA3">
    <w:name w:val="SUBTEMA3"/>
    <w:basedOn w:val="Prrafodelista"/>
    <w:autoRedefine/>
    <w:qFormat/>
    <w:rsid w:val="007035AD"/>
    <w:pPr>
      <w:numPr>
        <w:ilvl w:val="1"/>
        <w:numId w:val="8"/>
      </w:numPr>
    </w:pPr>
    <w:rPr>
      <w:rFonts w:cs="Arial"/>
      <w:b/>
      <w:szCs w:val="24"/>
    </w:rPr>
  </w:style>
  <w:style w:type="paragraph" w:customStyle="1" w:styleId="SUB32">
    <w:name w:val="SUB3.2"/>
    <w:basedOn w:val="Prrafodelista"/>
    <w:autoRedefine/>
    <w:qFormat/>
    <w:rsid w:val="007035AD"/>
    <w:pPr>
      <w:ind w:left="426"/>
    </w:pPr>
    <w:rPr>
      <w:rFonts w:cs="Arial"/>
      <w:b/>
      <w:szCs w:val="24"/>
    </w:rPr>
  </w:style>
  <w:style w:type="paragraph" w:customStyle="1" w:styleId="SUB33">
    <w:name w:val="SUB3.3"/>
    <w:basedOn w:val="Prrafodelista"/>
    <w:autoRedefine/>
    <w:qFormat/>
    <w:rsid w:val="007035AD"/>
    <w:pPr>
      <w:ind w:left="360"/>
    </w:pPr>
    <w:rPr>
      <w:rFonts w:cs="Arial"/>
      <w:b/>
      <w:szCs w:val="24"/>
    </w:rPr>
  </w:style>
  <w:style w:type="paragraph" w:customStyle="1" w:styleId="SUBTEMA4">
    <w:name w:val="SUBTEMA4"/>
    <w:basedOn w:val="Prrafodelista"/>
    <w:autoRedefine/>
    <w:qFormat/>
    <w:rsid w:val="007035AD"/>
    <w:pPr>
      <w:ind w:left="426"/>
    </w:pPr>
    <w:rPr>
      <w:rFonts w:cs="Arial"/>
      <w:szCs w:val="24"/>
    </w:rPr>
  </w:style>
  <w:style w:type="character" w:customStyle="1" w:styleId="Ttulo1Car">
    <w:name w:val="Título 1 Car"/>
    <w:aliases w:val="CAPÍTULO Car"/>
    <w:basedOn w:val="Fuentedeprrafopredeter"/>
    <w:link w:val="Ttulo1"/>
    <w:uiPriority w:val="9"/>
    <w:rsid w:val="009129BA"/>
    <w:rPr>
      <w:rFonts w:ascii="Arial" w:eastAsiaTheme="minorEastAsia" w:hAnsi="Arial"/>
      <w:sz w:val="28"/>
      <w:lang w:val="es-EC" w:eastAsia="es-ES"/>
    </w:rPr>
  </w:style>
  <w:style w:type="character" w:customStyle="1" w:styleId="Ttulo2Car">
    <w:name w:val="Título 2 Car"/>
    <w:aliases w:val="NIVEL 1 Car"/>
    <w:basedOn w:val="Fuentedeprrafopredeter"/>
    <w:link w:val="Ttulo2"/>
    <w:uiPriority w:val="9"/>
    <w:rsid w:val="008A00BE"/>
    <w:rPr>
      <w:rFonts w:ascii="Arial" w:eastAsiaTheme="majorEastAsia" w:hAnsi="Arial" w:cstheme="majorBidi"/>
      <w:b/>
      <w:bCs/>
      <w:color w:val="000000" w:themeColor="text1"/>
      <w:sz w:val="24"/>
      <w:szCs w:val="26"/>
      <w:lang w:val="es-EC" w:eastAsia="es-ES"/>
    </w:rPr>
  </w:style>
  <w:style w:type="character" w:customStyle="1" w:styleId="Ttulo3Car">
    <w:name w:val="Título 3 Car"/>
    <w:aliases w:val="NIVEL2 Car"/>
    <w:basedOn w:val="Fuentedeprrafopredeter"/>
    <w:link w:val="Ttulo3"/>
    <w:uiPriority w:val="9"/>
    <w:rsid w:val="008A00BE"/>
    <w:rPr>
      <w:rFonts w:ascii="Arial" w:eastAsiaTheme="majorEastAsia" w:hAnsi="Arial" w:cstheme="majorBidi"/>
      <w:b/>
      <w:bCs/>
      <w:color w:val="000000" w:themeColor="text1"/>
      <w:sz w:val="24"/>
      <w:lang w:val="es-EC" w:eastAsia="es-ES"/>
    </w:rPr>
  </w:style>
  <w:style w:type="character" w:customStyle="1" w:styleId="Ttulo4Car">
    <w:name w:val="Título 4 Car"/>
    <w:aliases w:val="NIVEL 3 Car"/>
    <w:basedOn w:val="Fuentedeprrafopredeter"/>
    <w:link w:val="Ttulo4"/>
    <w:uiPriority w:val="9"/>
    <w:rsid w:val="008E2DD7"/>
    <w:rPr>
      <w:rFonts w:ascii="Arial" w:eastAsiaTheme="majorEastAsia" w:hAnsi="Arial" w:cstheme="majorBidi"/>
      <w:b/>
      <w:bCs/>
      <w:iCs/>
      <w:color w:val="000000" w:themeColor="text1"/>
      <w:sz w:val="24"/>
      <w:lang w:val="es-EC" w:eastAsia="es-ES"/>
    </w:rPr>
  </w:style>
  <w:style w:type="paragraph" w:styleId="Subttulo">
    <w:name w:val="Subtitle"/>
    <w:basedOn w:val="Normal"/>
    <w:next w:val="Normal"/>
    <w:link w:val="SubttuloCar"/>
    <w:uiPriority w:val="11"/>
    <w:qFormat/>
    <w:rsid w:val="007035AD"/>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7035AD"/>
    <w:rPr>
      <w:rFonts w:asciiTheme="majorHAnsi" w:eastAsiaTheme="majorEastAsia" w:hAnsiTheme="majorHAnsi" w:cstheme="majorBidi"/>
      <w:i/>
      <w:iCs/>
      <w:color w:val="4F81BD" w:themeColor="accent1"/>
      <w:spacing w:val="15"/>
      <w:sz w:val="24"/>
      <w:szCs w:val="24"/>
      <w:lang w:val="es-ES" w:eastAsia="es-ES"/>
    </w:rPr>
  </w:style>
  <w:style w:type="character" w:styleId="Textoennegrita">
    <w:name w:val="Strong"/>
    <w:basedOn w:val="Fuentedeprrafopredeter"/>
    <w:uiPriority w:val="22"/>
    <w:qFormat/>
    <w:rsid w:val="007035AD"/>
    <w:rPr>
      <w:b/>
      <w:bCs/>
    </w:rPr>
  </w:style>
  <w:style w:type="character" w:styleId="nfasis">
    <w:name w:val="Emphasis"/>
    <w:basedOn w:val="Fuentedeprrafopredeter"/>
    <w:uiPriority w:val="20"/>
    <w:qFormat/>
    <w:rsid w:val="007035AD"/>
    <w:rPr>
      <w:i/>
      <w:iCs/>
    </w:rPr>
  </w:style>
  <w:style w:type="character" w:customStyle="1" w:styleId="PrrafodelistaCar">
    <w:name w:val="Párrafo de lista Car"/>
    <w:link w:val="Prrafodelista"/>
    <w:uiPriority w:val="34"/>
    <w:locked/>
    <w:rsid w:val="007035AD"/>
    <w:rPr>
      <w:rFonts w:eastAsiaTheme="minorEastAsia"/>
      <w:lang w:val="es-ES" w:eastAsia="es-ES"/>
    </w:rPr>
  </w:style>
  <w:style w:type="paragraph" w:styleId="TtulodeTDC">
    <w:name w:val="TOC Heading"/>
    <w:basedOn w:val="Ttulo1"/>
    <w:next w:val="Normal"/>
    <w:uiPriority w:val="39"/>
    <w:unhideWhenUsed/>
    <w:qFormat/>
    <w:rsid w:val="007035AD"/>
    <w:pPr>
      <w:outlineLvl w:val="9"/>
    </w:pPr>
  </w:style>
  <w:style w:type="character" w:customStyle="1" w:styleId="Ttulo5Car">
    <w:name w:val="Título 5 Car"/>
    <w:aliases w:val="preliminares Car"/>
    <w:basedOn w:val="Fuentedeprrafopredeter"/>
    <w:link w:val="Ttulo5"/>
    <w:uiPriority w:val="9"/>
    <w:rsid w:val="004F2349"/>
    <w:rPr>
      <w:rFonts w:ascii="Arial" w:eastAsiaTheme="majorEastAsia" w:hAnsi="Arial" w:cstheme="majorBidi"/>
      <w:b/>
      <w:color w:val="000000" w:themeColor="text1"/>
      <w:sz w:val="24"/>
      <w:lang w:val="es-EC"/>
    </w:rPr>
  </w:style>
  <w:style w:type="paragraph" w:customStyle="1" w:styleId="PRIMERNIVEL">
    <w:name w:val="PRIMER NIVEL"/>
    <w:basedOn w:val="Ttulo5"/>
    <w:autoRedefine/>
    <w:qFormat/>
    <w:rsid w:val="008A00BE"/>
    <w:pPr>
      <w:keepNext w:val="0"/>
      <w:keepLines w:val="0"/>
      <w:spacing w:before="0"/>
      <w:ind w:left="426"/>
      <w:jc w:val="both"/>
      <w:outlineLvl w:val="9"/>
    </w:pPr>
    <w:rPr>
      <w:rFonts w:eastAsiaTheme="minorEastAsia" w:cs="Arial"/>
      <w:color w:val="auto"/>
      <w:szCs w:val="28"/>
      <w:lang w:eastAsia="es-ES"/>
    </w:rPr>
  </w:style>
  <w:style w:type="paragraph" w:customStyle="1" w:styleId="PRELIMINAR">
    <w:name w:val="PRELIMINAR"/>
    <w:basedOn w:val="Ttulo5"/>
    <w:autoRedefine/>
    <w:qFormat/>
    <w:rsid w:val="009129BA"/>
    <w:pPr>
      <w:keepNext w:val="0"/>
      <w:keepLines w:val="0"/>
      <w:spacing w:before="0"/>
      <w:ind w:left="426"/>
      <w:outlineLvl w:val="9"/>
    </w:pPr>
    <w:rPr>
      <w:rFonts w:eastAsiaTheme="minorEastAsia" w:cs="Arial"/>
      <w:color w:val="auto"/>
      <w:szCs w:val="28"/>
      <w:lang w:eastAsia="es-ES"/>
    </w:rPr>
  </w:style>
  <w:style w:type="paragraph" w:styleId="Textodeglobo">
    <w:name w:val="Balloon Text"/>
    <w:basedOn w:val="Normal"/>
    <w:link w:val="TextodegloboCar"/>
    <w:uiPriority w:val="99"/>
    <w:semiHidden/>
    <w:unhideWhenUsed/>
    <w:rsid w:val="000F6B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B94"/>
    <w:rPr>
      <w:rFonts w:ascii="Tahoma" w:eastAsiaTheme="minorEastAsia" w:hAnsi="Tahoma" w:cs="Tahoma"/>
      <w:sz w:val="16"/>
      <w:szCs w:val="16"/>
      <w:lang w:val="es-EC" w:eastAsia="es-ES"/>
    </w:rPr>
  </w:style>
  <w:style w:type="paragraph" w:styleId="Encabezado">
    <w:name w:val="header"/>
    <w:basedOn w:val="Normal"/>
    <w:link w:val="EncabezadoCar"/>
    <w:uiPriority w:val="99"/>
    <w:unhideWhenUsed/>
    <w:rsid w:val="00A24F6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24F65"/>
    <w:rPr>
      <w:rFonts w:ascii="Arial" w:eastAsiaTheme="minorEastAsia" w:hAnsi="Arial"/>
      <w:sz w:val="24"/>
      <w:lang w:val="es-EC" w:eastAsia="es-ES"/>
    </w:rPr>
  </w:style>
  <w:style w:type="paragraph" w:styleId="Piedepgina">
    <w:name w:val="footer"/>
    <w:basedOn w:val="Normal"/>
    <w:link w:val="PiedepginaCar"/>
    <w:uiPriority w:val="99"/>
    <w:unhideWhenUsed/>
    <w:rsid w:val="00A24F6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24F65"/>
    <w:rPr>
      <w:rFonts w:ascii="Arial" w:eastAsiaTheme="minorEastAsia" w:hAnsi="Arial"/>
      <w:sz w:val="24"/>
      <w:lang w:val="es-EC" w:eastAsia="es-ES"/>
    </w:rPr>
  </w:style>
  <w:style w:type="paragraph" w:styleId="Bibliografa">
    <w:name w:val="Bibliography"/>
    <w:basedOn w:val="Normal"/>
    <w:next w:val="Normal"/>
    <w:uiPriority w:val="37"/>
    <w:unhideWhenUsed/>
    <w:rsid w:val="003A706E"/>
  </w:style>
  <w:style w:type="paragraph" w:styleId="Sinespaciado">
    <w:name w:val="No Spacing"/>
    <w:basedOn w:val="Normal"/>
    <w:link w:val="SinespaciadoCar"/>
    <w:uiPriority w:val="1"/>
    <w:qFormat/>
    <w:rsid w:val="00231856"/>
    <w:pPr>
      <w:spacing w:after="0" w:line="240" w:lineRule="auto"/>
    </w:pPr>
    <w:rPr>
      <w:rFonts w:ascii="Arial" w:hAnsi="Arial"/>
      <w:sz w:val="22"/>
      <w:lang w:val="es-ES" w:eastAsia="en-US"/>
    </w:rPr>
  </w:style>
  <w:style w:type="character" w:customStyle="1" w:styleId="SinespaciadoCar">
    <w:name w:val="Sin espaciado Car"/>
    <w:basedOn w:val="Fuentedeprrafopredeter"/>
    <w:link w:val="Sinespaciado"/>
    <w:uiPriority w:val="1"/>
    <w:rsid w:val="00231856"/>
    <w:rPr>
      <w:rFonts w:ascii="Arial" w:eastAsiaTheme="minorEastAsia" w:hAnsi="Arial"/>
      <w:lang w:val="es-ES"/>
    </w:rPr>
  </w:style>
  <w:style w:type="paragraph" w:styleId="Textoindependiente">
    <w:name w:val="Body Text"/>
    <w:basedOn w:val="Normal"/>
    <w:link w:val="TextoindependienteCar"/>
    <w:uiPriority w:val="1"/>
    <w:qFormat/>
    <w:rsid w:val="00AB7D0E"/>
    <w:pPr>
      <w:widowControl w:val="0"/>
      <w:spacing w:after="0" w:line="240" w:lineRule="auto"/>
      <w:jc w:val="left"/>
    </w:pPr>
    <w:rPr>
      <w:rFonts w:eastAsia="Times New Roman" w:cs="Times New Roman"/>
      <w:szCs w:val="24"/>
      <w:lang w:val="en-US" w:eastAsia="en-US"/>
    </w:rPr>
  </w:style>
  <w:style w:type="character" w:customStyle="1" w:styleId="TextoindependienteCar">
    <w:name w:val="Texto independiente Car"/>
    <w:basedOn w:val="Fuentedeprrafopredeter"/>
    <w:link w:val="Textoindependiente"/>
    <w:uiPriority w:val="1"/>
    <w:rsid w:val="00AB7D0E"/>
    <w:rPr>
      <w:rFonts w:ascii="Times New Roman" w:eastAsia="Times New Roman" w:hAnsi="Times New Roman" w:cs="Times New Roman"/>
      <w:sz w:val="24"/>
      <w:szCs w:val="24"/>
    </w:rPr>
  </w:style>
  <w:style w:type="table" w:styleId="Tablaconcuadrcula">
    <w:name w:val="Table Grid"/>
    <w:basedOn w:val="Tablanormal"/>
    <w:uiPriority w:val="39"/>
    <w:rsid w:val="00AB7D0E"/>
    <w:pPr>
      <w:spacing w:after="0" w:line="240" w:lineRule="auto"/>
    </w:pPr>
    <w:rPr>
      <w:rFonts w:ascii="Arial" w:hAnsi="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B7D0E"/>
    <w:pPr>
      <w:widowControl w:val="0"/>
      <w:spacing w:after="0" w:line="240" w:lineRule="auto"/>
    </w:pPr>
    <w:rPr>
      <w:rFonts w:ascii="Arial" w:hAnsi="Arial"/>
    </w:rPr>
    <w:tblPr>
      <w:tblInd w:w="0" w:type="dxa"/>
      <w:tblCellMar>
        <w:top w:w="0" w:type="dxa"/>
        <w:left w:w="0" w:type="dxa"/>
        <w:bottom w:w="0" w:type="dxa"/>
        <w:right w:w="0" w:type="dxa"/>
      </w:tblCellMar>
    </w:tblPr>
  </w:style>
  <w:style w:type="paragraph" w:styleId="TDC2">
    <w:name w:val="toc 2"/>
    <w:basedOn w:val="Normal"/>
    <w:next w:val="Normal"/>
    <w:autoRedefine/>
    <w:uiPriority w:val="39"/>
    <w:unhideWhenUsed/>
    <w:rsid w:val="00584F92"/>
    <w:pPr>
      <w:spacing w:after="100"/>
      <w:ind w:left="240"/>
    </w:pPr>
  </w:style>
  <w:style w:type="paragraph" w:styleId="TDC1">
    <w:name w:val="toc 1"/>
    <w:basedOn w:val="Normal"/>
    <w:next w:val="Normal"/>
    <w:autoRedefine/>
    <w:uiPriority w:val="39"/>
    <w:unhideWhenUsed/>
    <w:rsid w:val="00584F92"/>
    <w:pPr>
      <w:spacing w:after="100"/>
    </w:pPr>
  </w:style>
  <w:style w:type="character" w:styleId="Hipervnculo">
    <w:name w:val="Hyperlink"/>
    <w:basedOn w:val="Fuentedeprrafopredeter"/>
    <w:uiPriority w:val="99"/>
    <w:unhideWhenUsed/>
    <w:rsid w:val="00584F92"/>
    <w:rPr>
      <w:color w:val="0000FF" w:themeColor="hyperlink"/>
      <w:u w:val="single"/>
    </w:rPr>
  </w:style>
  <w:style w:type="paragraph" w:styleId="NormalWeb">
    <w:name w:val="Normal (Web)"/>
    <w:basedOn w:val="Normal"/>
    <w:uiPriority w:val="99"/>
    <w:semiHidden/>
    <w:unhideWhenUsed/>
    <w:rsid w:val="00BD0321"/>
    <w:pPr>
      <w:spacing w:before="100" w:beforeAutospacing="1" w:after="100" w:afterAutospacing="1" w:line="240" w:lineRule="auto"/>
      <w:jc w:val="left"/>
    </w:pPr>
    <w:rPr>
      <w:rFonts w:eastAsia="Times New Roman" w:cs="Times New Roman"/>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6C3"/>
    <w:pPr>
      <w:spacing w:line="360" w:lineRule="auto"/>
      <w:jc w:val="both"/>
    </w:pPr>
    <w:rPr>
      <w:rFonts w:ascii="Times New Roman" w:eastAsiaTheme="minorEastAsia" w:hAnsi="Times New Roman"/>
      <w:sz w:val="24"/>
      <w:lang w:val="es-EC" w:eastAsia="es-ES"/>
    </w:rPr>
  </w:style>
  <w:style w:type="paragraph" w:styleId="Ttulo1">
    <w:name w:val="heading 1"/>
    <w:aliases w:val="CAPÍTULO"/>
    <w:basedOn w:val="Normal"/>
    <w:next w:val="Normal"/>
    <w:link w:val="Ttulo1Car"/>
    <w:uiPriority w:val="9"/>
    <w:qFormat/>
    <w:rsid w:val="009129BA"/>
    <w:pPr>
      <w:jc w:val="center"/>
      <w:outlineLvl w:val="0"/>
    </w:pPr>
    <w:rPr>
      <w:sz w:val="28"/>
    </w:rPr>
  </w:style>
  <w:style w:type="paragraph" w:styleId="Ttulo2">
    <w:name w:val="heading 2"/>
    <w:aliases w:val="NIVEL 1"/>
    <w:basedOn w:val="Normal"/>
    <w:next w:val="Normal"/>
    <w:link w:val="Ttulo2Car"/>
    <w:uiPriority w:val="9"/>
    <w:unhideWhenUsed/>
    <w:qFormat/>
    <w:rsid w:val="008A00BE"/>
    <w:pPr>
      <w:keepNext/>
      <w:keepLines/>
      <w:spacing w:before="200" w:after="0"/>
      <w:outlineLvl w:val="1"/>
    </w:pPr>
    <w:rPr>
      <w:rFonts w:eastAsiaTheme="majorEastAsia" w:cstheme="majorBidi"/>
      <w:b/>
      <w:bCs/>
      <w:color w:val="000000" w:themeColor="text1"/>
      <w:szCs w:val="26"/>
    </w:rPr>
  </w:style>
  <w:style w:type="paragraph" w:styleId="Ttulo3">
    <w:name w:val="heading 3"/>
    <w:aliases w:val="NIVEL2"/>
    <w:basedOn w:val="Normal"/>
    <w:next w:val="Normal"/>
    <w:link w:val="Ttulo3Car"/>
    <w:uiPriority w:val="9"/>
    <w:unhideWhenUsed/>
    <w:qFormat/>
    <w:rsid w:val="008A00BE"/>
    <w:pPr>
      <w:keepNext/>
      <w:keepLines/>
      <w:spacing w:before="200" w:after="0"/>
      <w:outlineLvl w:val="2"/>
    </w:pPr>
    <w:rPr>
      <w:rFonts w:eastAsiaTheme="majorEastAsia" w:cstheme="majorBidi"/>
      <w:b/>
      <w:bCs/>
      <w:color w:val="000000" w:themeColor="text1"/>
    </w:rPr>
  </w:style>
  <w:style w:type="paragraph" w:styleId="Ttulo4">
    <w:name w:val="heading 4"/>
    <w:aliases w:val="NIVEL 3"/>
    <w:basedOn w:val="Normal"/>
    <w:next w:val="Normal"/>
    <w:link w:val="Ttulo4Car"/>
    <w:uiPriority w:val="9"/>
    <w:unhideWhenUsed/>
    <w:qFormat/>
    <w:rsid w:val="008E2DD7"/>
    <w:pPr>
      <w:keepNext/>
      <w:keepLines/>
      <w:spacing w:before="200" w:after="0"/>
      <w:outlineLvl w:val="3"/>
    </w:pPr>
    <w:rPr>
      <w:rFonts w:eastAsiaTheme="majorEastAsia" w:cstheme="majorBidi"/>
      <w:b/>
      <w:bCs/>
      <w:iCs/>
      <w:color w:val="000000" w:themeColor="text1"/>
    </w:rPr>
  </w:style>
  <w:style w:type="paragraph" w:styleId="Ttulo5">
    <w:name w:val="heading 5"/>
    <w:aliases w:val="preliminares"/>
    <w:basedOn w:val="Normal"/>
    <w:next w:val="Normal"/>
    <w:link w:val="Ttulo5Car"/>
    <w:uiPriority w:val="9"/>
    <w:unhideWhenUsed/>
    <w:qFormat/>
    <w:rsid w:val="004F2349"/>
    <w:pPr>
      <w:keepNext/>
      <w:keepLines/>
      <w:spacing w:before="200" w:after="0"/>
      <w:jc w:val="center"/>
      <w:outlineLvl w:val="4"/>
    </w:pPr>
    <w:rPr>
      <w:rFonts w:eastAsiaTheme="majorEastAsia" w:cstheme="majorBidi"/>
      <w:b/>
      <w:color w:val="000000" w:themeColor="tex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tro">
    <w:name w:val="intro"/>
    <w:basedOn w:val="Normal"/>
    <w:autoRedefine/>
    <w:qFormat/>
    <w:rsid w:val="007035AD"/>
    <w:pPr>
      <w:jc w:val="center"/>
    </w:pPr>
    <w:rPr>
      <w:rFonts w:cs="Arial"/>
      <w:b/>
      <w:sz w:val="28"/>
      <w:szCs w:val="24"/>
    </w:rPr>
  </w:style>
  <w:style w:type="paragraph" w:customStyle="1" w:styleId="capitulos">
    <w:name w:val="capitulos"/>
    <w:basedOn w:val="intro"/>
    <w:autoRedefine/>
    <w:qFormat/>
    <w:rsid w:val="009129BA"/>
  </w:style>
  <w:style w:type="paragraph" w:customStyle="1" w:styleId="TEMAS">
    <w:name w:val="TEMAS"/>
    <w:basedOn w:val="Normal"/>
    <w:autoRedefine/>
    <w:qFormat/>
    <w:rsid w:val="007035AD"/>
    <w:rPr>
      <w:rFonts w:cs="Arial"/>
      <w:b/>
      <w:szCs w:val="24"/>
    </w:rPr>
  </w:style>
  <w:style w:type="paragraph" w:customStyle="1" w:styleId="SUBTEMAS">
    <w:name w:val="SUBTEMAS"/>
    <w:basedOn w:val="Prrafodelista"/>
    <w:autoRedefine/>
    <w:qFormat/>
    <w:rsid w:val="007035AD"/>
    <w:pPr>
      <w:numPr>
        <w:ilvl w:val="1"/>
        <w:numId w:val="5"/>
      </w:numPr>
    </w:pPr>
    <w:rPr>
      <w:rFonts w:cs="Arial"/>
      <w:b/>
      <w:szCs w:val="24"/>
    </w:rPr>
  </w:style>
  <w:style w:type="paragraph" w:styleId="Prrafodelista">
    <w:name w:val="List Paragraph"/>
    <w:basedOn w:val="Normal"/>
    <w:link w:val="PrrafodelistaCar"/>
    <w:uiPriority w:val="34"/>
    <w:qFormat/>
    <w:rsid w:val="007035AD"/>
    <w:pPr>
      <w:ind w:left="720"/>
      <w:contextualSpacing/>
    </w:pPr>
  </w:style>
  <w:style w:type="paragraph" w:customStyle="1" w:styleId="SUB1">
    <w:name w:val="SUB1"/>
    <w:basedOn w:val="Prrafodelista"/>
    <w:autoRedefine/>
    <w:qFormat/>
    <w:rsid w:val="007035AD"/>
    <w:pPr>
      <w:ind w:hanging="720"/>
    </w:pPr>
    <w:rPr>
      <w:rFonts w:cs="Arial"/>
      <w:b/>
      <w:szCs w:val="24"/>
    </w:rPr>
  </w:style>
  <w:style w:type="paragraph" w:customStyle="1" w:styleId="SUB2">
    <w:name w:val="SUB2"/>
    <w:basedOn w:val="Prrafodelista"/>
    <w:autoRedefine/>
    <w:qFormat/>
    <w:rsid w:val="007035AD"/>
    <w:pPr>
      <w:ind w:hanging="720"/>
    </w:pPr>
    <w:rPr>
      <w:rFonts w:cs="Arial"/>
      <w:b/>
      <w:szCs w:val="24"/>
    </w:rPr>
  </w:style>
  <w:style w:type="paragraph" w:customStyle="1" w:styleId="SUB3">
    <w:name w:val="SUB3"/>
    <w:basedOn w:val="Prrafodelista"/>
    <w:autoRedefine/>
    <w:qFormat/>
    <w:rsid w:val="007035AD"/>
    <w:pPr>
      <w:ind w:left="426"/>
    </w:pPr>
    <w:rPr>
      <w:rFonts w:cs="Arial"/>
      <w:b/>
      <w:szCs w:val="24"/>
    </w:rPr>
  </w:style>
  <w:style w:type="paragraph" w:customStyle="1" w:styleId="SUBTEMA2">
    <w:name w:val="SUBTEMA2"/>
    <w:basedOn w:val="Prrafodelista"/>
    <w:autoRedefine/>
    <w:qFormat/>
    <w:rsid w:val="007035AD"/>
    <w:pPr>
      <w:numPr>
        <w:ilvl w:val="1"/>
        <w:numId w:val="7"/>
      </w:numPr>
    </w:pPr>
    <w:rPr>
      <w:rFonts w:cs="Arial"/>
      <w:b/>
      <w:szCs w:val="24"/>
    </w:rPr>
  </w:style>
  <w:style w:type="paragraph" w:customStyle="1" w:styleId="SUB21">
    <w:name w:val="SUB2.1"/>
    <w:basedOn w:val="Prrafodelista"/>
    <w:autoRedefine/>
    <w:qFormat/>
    <w:rsid w:val="007035AD"/>
    <w:pPr>
      <w:ind w:hanging="720"/>
    </w:pPr>
    <w:rPr>
      <w:rFonts w:cs="Arial"/>
      <w:b/>
      <w:szCs w:val="24"/>
    </w:rPr>
  </w:style>
  <w:style w:type="paragraph" w:customStyle="1" w:styleId="SUB24">
    <w:name w:val="SUB2.4"/>
    <w:basedOn w:val="Prrafodelista"/>
    <w:qFormat/>
    <w:rsid w:val="007035AD"/>
    <w:pPr>
      <w:numPr>
        <w:ilvl w:val="2"/>
        <w:numId w:val="7"/>
      </w:numPr>
    </w:pPr>
    <w:rPr>
      <w:rFonts w:cs="Arial"/>
      <w:b/>
      <w:szCs w:val="24"/>
    </w:rPr>
  </w:style>
  <w:style w:type="paragraph" w:customStyle="1" w:styleId="SUBTEMA3">
    <w:name w:val="SUBTEMA3"/>
    <w:basedOn w:val="Prrafodelista"/>
    <w:autoRedefine/>
    <w:qFormat/>
    <w:rsid w:val="007035AD"/>
    <w:pPr>
      <w:numPr>
        <w:ilvl w:val="1"/>
        <w:numId w:val="8"/>
      </w:numPr>
    </w:pPr>
    <w:rPr>
      <w:rFonts w:cs="Arial"/>
      <w:b/>
      <w:szCs w:val="24"/>
    </w:rPr>
  </w:style>
  <w:style w:type="paragraph" w:customStyle="1" w:styleId="SUB32">
    <w:name w:val="SUB3.2"/>
    <w:basedOn w:val="Prrafodelista"/>
    <w:autoRedefine/>
    <w:qFormat/>
    <w:rsid w:val="007035AD"/>
    <w:pPr>
      <w:ind w:left="426"/>
    </w:pPr>
    <w:rPr>
      <w:rFonts w:cs="Arial"/>
      <w:b/>
      <w:szCs w:val="24"/>
    </w:rPr>
  </w:style>
  <w:style w:type="paragraph" w:customStyle="1" w:styleId="SUB33">
    <w:name w:val="SUB3.3"/>
    <w:basedOn w:val="Prrafodelista"/>
    <w:autoRedefine/>
    <w:qFormat/>
    <w:rsid w:val="007035AD"/>
    <w:pPr>
      <w:ind w:left="360"/>
    </w:pPr>
    <w:rPr>
      <w:rFonts w:cs="Arial"/>
      <w:b/>
      <w:szCs w:val="24"/>
    </w:rPr>
  </w:style>
  <w:style w:type="paragraph" w:customStyle="1" w:styleId="SUBTEMA4">
    <w:name w:val="SUBTEMA4"/>
    <w:basedOn w:val="Prrafodelista"/>
    <w:autoRedefine/>
    <w:qFormat/>
    <w:rsid w:val="007035AD"/>
    <w:pPr>
      <w:ind w:left="426"/>
    </w:pPr>
    <w:rPr>
      <w:rFonts w:cs="Arial"/>
      <w:szCs w:val="24"/>
    </w:rPr>
  </w:style>
  <w:style w:type="character" w:customStyle="1" w:styleId="Ttulo1Car">
    <w:name w:val="Título 1 Car"/>
    <w:aliases w:val="CAPÍTULO Car"/>
    <w:basedOn w:val="Fuentedeprrafopredeter"/>
    <w:link w:val="Ttulo1"/>
    <w:uiPriority w:val="9"/>
    <w:rsid w:val="009129BA"/>
    <w:rPr>
      <w:rFonts w:ascii="Arial" w:eastAsiaTheme="minorEastAsia" w:hAnsi="Arial"/>
      <w:sz w:val="28"/>
      <w:lang w:val="es-EC" w:eastAsia="es-ES"/>
    </w:rPr>
  </w:style>
  <w:style w:type="character" w:customStyle="1" w:styleId="Ttulo2Car">
    <w:name w:val="Título 2 Car"/>
    <w:aliases w:val="NIVEL 1 Car"/>
    <w:basedOn w:val="Fuentedeprrafopredeter"/>
    <w:link w:val="Ttulo2"/>
    <w:uiPriority w:val="9"/>
    <w:rsid w:val="008A00BE"/>
    <w:rPr>
      <w:rFonts w:ascii="Arial" w:eastAsiaTheme="majorEastAsia" w:hAnsi="Arial" w:cstheme="majorBidi"/>
      <w:b/>
      <w:bCs/>
      <w:color w:val="000000" w:themeColor="text1"/>
      <w:sz w:val="24"/>
      <w:szCs w:val="26"/>
      <w:lang w:val="es-EC" w:eastAsia="es-ES"/>
    </w:rPr>
  </w:style>
  <w:style w:type="character" w:customStyle="1" w:styleId="Ttulo3Car">
    <w:name w:val="Título 3 Car"/>
    <w:aliases w:val="NIVEL2 Car"/>
    <w:basedOn w:val="Fuentedeprrafopredeter"/>
    <w:link w:val="Ttulo3"/>
    <w:uiPriority w:val="9"/>
    <w:rsid w:val="008A00BE"/>
    <w:rPr>
      <w:rFonts w:ascii="Arial" w:eastAsiaTheme="majorEastAsia" w:hAnsi="Arial" w:cstheme="majorBidi"/>
      <w:b/>
      <w:bCs/>
      <w:color w:val="000000" w:themeColor="text1"/>
      <w:sz w:val="24"/>
      <w:lang w:val="es-EC" w:eastAsia="es-ES"/>
    </w:rPr>
  </w:style>
  <w:style w:type="character" w:customStyle="1" w:styleId="Ttulo4Car">
    <w:name w:val="Título 4 Car"/>
    <w:aliases w:val="NIVEL 3 Car"/>
    <w:basedOn w:val="Fuentedeprrafopredeter"/>
    <w:link w:val="Ttulo4"/>
    <w:uiPriority w:val="9"/>
    <w:rsid w:val="008E2DD7"/>
    <w:rPr>
      <w:rFonts w:ascii="Arial" w:eastAsiaTheme="majorEastAsia" w:hAnsi="Arial" w:cstheme="majorBidi"/>
      <w:b/>
      <w:bCs/>
      <w:iCs/>
      <w:color w:val="000000" w:themeColor="text1"/>
      <w:sz w:val="24"/>
      <w:lang w:val="es-EC" w:eastAsia="es-ES"/>
    </w:rPr>
  </w:style>
  <w:style w:type="paragraph" w:styleId="Subttulo">
    <w:name w:val="Subtitle"/>
    <w:basedOn w:val="Normal"/>
    <w:next w:val="Normal"/>
    <w:link w:val="SubttuloCar"/>
    <w:uiPriority w:val="11"/>
    <w:qFormat/>
    <w:rsid w:val="007035AD"/>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7035AD"/>
    <w:rPr>
      <w:rFonts w:asciiTheme="majorHAnsi" w:eastAsiaTheme="majorEastAsia" w:hAnsiTheme="majorHAnsi" w:cstheme="majorBidi"/>
      <w:i/>
      <w:iCs/>
      <w:color w:val="4F81BD" w:themeColor="accent1"/>
      <w:spacing w:val="15"/>
      <w:sz w:val="24"/>
      <w:szCs w:val="24"/>
      <w:lang w:val="es-ES" w:eastAsia="es-ES"/>
    </w:rPr>
  </w:style>
  <w:style w:type="character" w:styleId="Textoennegrita">
    <w:name w:val="Strong"/>
    <w:basedOn w:val="Fuentedeprrafopredeter"/>
    <w:uiPriority w:val="22"/>
    <w:qFormat/>
    <w:rsid w:val="007035AD"/>
    <w:rPr>
      <w:b/>
      <w:bCs/>
    </w:rPr>
  </w:style>
  <w:style w:type="character" w:styleId="nfasis">
    <w:name w:val="Emphasis"/>
    <w:basedOn w:val="Fuentedeprrafopredeter"/>
    <w:uiPriority w:val="20"/>
    <w:qFormat/>
    <w:rsid w:val="007035AD"/>
    <w:rPr>
      <w:i/>
      <w:iCs/>
    </w:rPr>
  </w:style>
  <w:style w:type="character" w:customStyle="1" w:styleId="PrrafodelistaCar">
    <w:name w:val="Párrafo de lista Car"/>
    <w:link w:val="Prrafodelista"/>
    <w:uiPriority w:val="34"/>
    <w:locked/>
    <w:rsid w:val="007035AD"/>
    <w:rPr>
      <w:rFonts w:eastAsiaTheme="minorEastAsia"/>
      <w:lang w:val="es-ES" w:eastAsia="es-ES"/>
    </w:rPr>
  </w:style>
  <w:style w:type="paragraph" w:styleId="TtulodeTDC">
    <w:name w:val="TOC Heading"/>
    <w:basedOn w:val="Ttulo1"/>
    <w:next w:val="Normal"/>
    <w:uiPriority w:val="39"/>
    <w:unhideWhenUsed/>
    <w:qFormat/>
    <w:rsid w:val="007035AD"/>
    <w:pPr>
      <w:outlineLvl w:val="9"/>
    </w:pPr>
  </w:style>
  <w:style w:type="character" w:customStyle="1" w:styleId="Ttulo5Car">
    <w:name w:val="Título 5 Car"/>
    <w:aliases w:val="preliminares Car"/>
    <w:basedOn w:val="Fuentedeprrafopredeter"/>
    <w:link w:val="Ttulo5"/>
    <w:uiPriority w:val="9"/>
    <w:rsid w:val="004F2349"/>
    <w:rPr>
      <w:rFonts w:ascii="Arial" w:eastAsiaTheme="majorEastAsia" w:hAnsi="Arial" w:cstheme="majorBidi"/>
      <w:b/>
      <w:color w:val="000000" w:themeColor="text1"/>
      <w:sz w:val="24"/>
      <w:lang w:val="es-EC"/>
    </w:rPr>
  </w:style>
  <w:style w:type="paragraph" w:customStyle="1" w:styleId="PRIMERNIVEL">
    <w:name w:val="PRIMER NIVEL"/>
    <w:basedOn w:val="Ttulo5"/>
    <w:autoRedefine/>
    <w:qFormat/>
    <w:rsid w:val="008A00BE"/>
    <w:pPr>
      <w:keepNext w:val="0"/>
      <w:keepLines w:val="0"/>
      <w:spacing w:before="0"/>
      <w:ind w:left="426"/>
      <w:jc w:val="both"/>
      <w:outlineLvl w:val="9"/>
    </w:pPr>
    <w:rPr>
      <w:rFonts w:eastAsiaTheme="minorEastAsia" w:cs="Arial"/>
      <w:color w:val="auto"/>
      <w:szCs w:val="28"/>
      <w:lang w:eastAsia="es-ES"/>
    </w:rPr>
  </w:style>
  <w:style w:type="paragraph" w:customStyle="1" w:styleId="PRELIMINAR">
    <w:name w:val="PRELIMINAR"/>
    <w:basedOn w:val="Ttulo5"/>
    <w:autoRedefine/>
    <w:qFormat/>
    <w:rsid w:val="009129BA"/>
    <w:pPr>
      <w:keepNext w:val="0"/>
      <w:keepLines w:val="0"/>
      <w:spacing w:before="0"/>
      <w:ind w:left="426"/>
      <w:outlineLvl w:val="9"/>
    </w:pPr>
    <w:rPr>
      <w:rFonts w:eastAsiaTheme="minorEastAsia" w:cs="Arial"/>
      <w:color w:val="auto"/>
      <w:szCs w:val="28"/>
      <w:lang w:eastAsia="es-ES"/>
    </w:rPr>
  </w:style>
  <w:style w:type="paragraph" w:styleId="Textodeglobo">
    <w:name w:val="Balloon Text"/>
    <w:basedOn w:val="Normal"/>
    <w:link w:val="TextodegloboCar"/>
    <w:uiPriority w:val="99"/>
    <w:semiHidden/>
    <w:unhideWhenUsed/>
    <w:rsid w:val="000F6B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B94"/>
    <w:rPr>
      <w:rFonts w:ascii="Tahoma" w:eastAsiaTheme="minorEastAsia" w:hAnsi="Tahoma" w:cs="Tahoma"/>
      <w:sz w:val="16"/>
      <w:szCs w:val="16"/>
      <w:lang w:val="es-EC" w:eastAsia="es-ES"/>
    </w:rPr>
  </w:style>
  <w:style w:type="paragraph" w:styleId="Encabezado">
    <w:name w:val="header"/>
    <w:basedOn w:val="Normal"/>
    <w:link w:val="EncabezadoCar"/>
    <w:uiPriority w:val="99"/>
    <w:unhideWhenUsed/>
    <w:rsid w:val="00A24F6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24F65"/>
    <w:rPr>
      <w:rFonts w:ascii="Arial" w:eastAsiaTheme="minorEastAsia" w:hAnsi="Arial"/>
      <w:sz w:val="24"/>
      <w:lang w:val="es-EC" w:eastAsia="es-ES"/>
    </w:rPr>
  </w:style>
  <w:style w:type="paragraph" w:styleId="Piedepgina">
    <w:name w:val="footer"/>
    <w:basedOn w:val="Normal"/>
    <w:link w:val="PiedepginaCar"/>
    <w:uiPriority w:val="99"/>
    <w:unhideWhenUsed/>
    <w:rsid w:val="00A24F6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24F65"/>
    <w:rPr>
      <w:rFonts w:ascii="Arial" w:eastAsiaTheme="minorEastAsia" w:hAnsi="Arial"/>
      <w:sz w:val="24"/>
      <w:lang w:val="es-EC" w:eastAsia="es-ES"/>
    </w:rPr>
  </w:style>
  <w:style w:type="paragraph" w:styleId="Bibliografa">
    <w:name w:val="Bibliography"/>
    <w:basedOn w:val="Normal"/>
    <w:next w:val="Normal"/>
    <w:uiPriority w:val="37"/>
    <w:unhideWhenUsed/>
    <w:rsid w:val="003A706E"/>
  </w:style>
  <w:style w:type="paragraph" w:styleId="Sinespaciado">
    <w:name w:val="No Spacing"/>
    <w:basedOn w:val="Normal"/>
    <w:link w:val="SinespaciadoCar"/>
    <w:uiPriority w:val="1"/>
    <w:qFormat/>
    <w:rsid w:val="00231856"/>
    <w:pPr>
      <w:spacing w:after="0" w:line="240" w:lineRule="auto"/>
    </w:pPr>
    <w:rPr>
      <w:rFonts w:ascii="Arial" w:hAnsi="Arial"/>
      <w:sz w:val="22"/>
      <w:lang w:val="es-ES" w:eastAsia="en-US"/>
    </w:rPr>
  </w:style>
  <w:style w:type="character" w:customStyle="1" w:styleId="SinespaciadoCar">
    <w:name w:val="Sin espaciado Car"/>
    <w:basedOn w:val="Fuentedeprrafopredeter"/>
    <w:link w:val="Sinespaciado"/>
    <w:uiPriority w:val="1"/>
    <w:rsid w:val="00231856"/>
    <w:rPr>
      <w:rFonts w:ascii="Arial" w:eastAsiaTheme="minorEastAsia" w:hAnsi="Arial"/>
      <w:lang w:val="es-ES"/>
    </w:rPr>
  </w:style>
  <w:style w:type="paragraph" w:styleId="Textoindependiente">
    <w:name w:val="Body Text"/>
    <w:basedOn w:val="Normal"/>
    <w:link w:val="TextoindependienteCar"/>
    <w:uiPriority w:val="1"/>
    <w:qFormat/>
    <w:rsid w:val="00AB7D0E"/>
    <w:pPr>
      <w:widowControl w:val="0"/>
      <w:spacing w:after="0" w:line="240" w:lineRule="auto"/>
      <w:jc w:val="left"/>
    </w:pPr>
    <w:rPr>
      <w:rFonts w:eastAsia="Times New Roman" w:cs="Times New Roman"/>
      <w:szCs w:val="24"/>
      <w:lang w:val="en-US" w:eastAsia="en-US"/>
    </w:rPr>
  </w:style>
  <w:style w:type="character" w:customStyle="1" w:styleId="TextoindependienteCar">
    <w:name w:val="Texto independiente Car"/>
    <w:basedOn w:val="Fuentedeprrafopredeter"/>
    <w:link w:val="Textoindependiente"/>
    <w:uiPriority w:val="1"/>
    <w:rsid w:val="00AB7D0E"/>
    <w:rPr>
      <w:rFonts w:ascii="Times New Roman" w:eastAsia="Times New Roman" w:hAnsi="Times New Roman" w:cs="Times New Roman"/>
      <w:sz w:val="24"/>
      <w:szCs w:val="24"/>
    </w:rPr>
  </w:style>
  <w:style w:type="table" w:styleId="Tablaconcuadrcula">
    <w:name w:val="Table Grid"/>
    <w:basedOn w:val="Tablanormal"/>
    <w:uiPriority w:val="39"/>
    <w:rsid w:val="00AB7D0E"/>
    <w:pPr>
      <w:spacing w:after="0" w:line="240" w:lineRule="auto"/>
    </w:pPr>
    <w:rPr>
      <w:rFonts w:ascii="Arial" w:hAnsi="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B7D0E"/>
    <w:pPr>
      <w:widowControl w:val="0"/>
      <w:spacing w:after="0" w:line="240" w:lineRule="auto"/>
    </w:pPr>
    <w:rPr>
      <w:rFonts w:ascii="Arial" w:hAnsi="Arial"/>
    </w:rPr>
    <w:tblPr>
      <w:tblInd w:w="0" w:type="dxa"/>
      <w:tblCellMar>
        <w:top w:w="0" w:type="dxa"/>
        <w:left w:w="0" w:type="dxa"/>
        <w:bottom w:w="0" w:type="dxa"/>
        <w:right w:w="0" w:type="dxa"/>
      </w:tblCellMar>
    </w:tblPr>
  </w:style>
  <w:style w:type="paragraph" w:styleId="TDC2">
    <w:name w:val="toc 2"/>
    <w:basedOn w:val="Normal"/>
    <w:next w:val="Normal"/>
    <w:autoRedefine/>
    <w:uiPriority w:val="39"/>
    <w:unhideWhenUsed/>
    <w:rsid w:val="00584F92"/>
    <w:pPr>
      <w:spacing w:after="100"/>
      <w:ind w:left="240"/>
    </w:pPr>
  </w:style>
  <w:style w:type="paragraph" w:styleId="TDC1">
    <w:name w:val="toc 1"/>
    <w:basedOn w:val="Normal"/>
    <w:next w:val="Normal"/>
    <w:autoRedefine/>
    <w:uiPriority w:val="39"/>
    <w:unhideWhenUsed/>
    <w:rsid w:val="00584F92"/>
    <w:pPr>
      <w:spacing w:after="100"/>
    </w:pPr>
  </w:style>
  <w:style w:type="character" w:styleId="Hipervnculo">
    <w:name w:val="Hyperlink"/>
    <w:basedOn w:val="Fuentedeprrafopredeter"/>
    <w:uiPriority w:val="99"/>
    <w:unhideWhenUsed/>
    <w:rsid w:val="00584F92"/>
    <w:rPr>
      <w:color w:val="0000FF" w:themeColor="hyperlink"/>
      <w:u w:val="single"/>
    </w:rPr>
  </w:style>
  <w:style w:type="paragraph" w:styleId="NormalWeb">
    <w:name w:val="Normal (Web)"/>
    <w:basedOn w:val="Normal"/>
    <w:uiPriority w:val="99"/>
    <w:semiHidden/>
    <w:unhideWhenUsed/>
    <w:rsid w:val="00BD0321"/>
    <w:pPr>
      <w:spacing w:before="100" w:beforeAutospacing="1" w:after="100" w:afterAutospacing="1" w:line="240" w:lineRule="auto"/>
      <w:jc w:val="left"/>
    </w:pPr>
    <w:rPr>
      <w:rFonts w:eastAsia="Times New Roman" w:cs="Times New Roman"/>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15643">
      <w:bodyDiv w:val="1"/>
      <w:marLeft w:val="0"/>
      <w:marRight w:val="0"/>
      <w:marTop w:val="0"/>
      <w:marBottom w:val="0"/>
      <w:divBdr>
        <w:top w:val="none" w:sz="0" w:space="0" w:color="auto"/>
        <w:left w:val="none" w:sz="0" w:space="0" w:color="auto"/>
        <w:bottom w:val="none" w:sz="0" w:space="0" w:color="auto"/>
        <w:right w:val="none" w:sz="0" w:space="0" w:color="auto"/>
      </w:divBdr>
    </w:div>
    <w:div w:id="283776913">
      <w:bodyDiv w:val="1"/>
      <w:marLeft w:val="0"/>
      <w:marRight w:val="0"/>
      <w:marTop w:val="0"/>
      <w:marBottom w:val="0"/>
      <w:divBdr>
        <w:top w:val="none" w:sz="0" w:space="0" w:color="auto"/>
        <w:left w:val="none" w:sz="0" w:space="0" w:color="auto"/>
        <w:bottom w:val="none" w:sz="0" w:space="0" w:color="auto"/>
        <w:right w:val="none" w:sz="0" w:space="0" w:color="auto"/>
      </w:divBdr>
    </w:div>
    <w:div w:id="335308069">
      <w:bodyDiv w:val="1"/>
      <w:marLeft w:val="0"/>
      <w:marRight w:val="0"/>
      <w:marTop w:val="0"/>
      <w:marBottom w:val="0"/>
      <w:divBdr>
        <w:top w:val="none" w:sz="0" w:space="0" w:color="auto"/>
        <w:left w:val="none" w:sz="0" w:space="0" w:color="auto"/>
        <w:bottom w:val="none" w:sz="0" w:space="0" w:color="auto"/>
        <w:right w:val="none" w:sz="0" w:space="0" w:color="auto"/>
      </w:divBdr>
    </w:div>
    <w:div w:id="1240366658">
      <w:bodyDiv w:val="1"/>
      <w:marLeft w:val="0"/>
      <w:marRight w:val="0"/>
      <w:marTop w:val="0"/>
      <w:marBottom w:val="0"/>
      <w:divBdr>
        <w:top w:val="none" w:sz="0" w:space="0" w:color="auto"/>
        <w:left w:val="none" w:sz="0" w:space="0" w:color="auto"/>
        <w:bottom w:val="none" w:sz="0" w:space="0" w:color="auto"/>
        <w:right w:val="none" w:sz="0" w:space="0" w:color="auto"/>
      </w:divBdr>
    </w:div>
    <w:div w:id="1354764652">
      <w:bodyDiv w:val="1"/>
      <w:marLeft w:val="0"/>
      <w:marRight w:val="0"/>
      <w:marTop w:val="0"/>
      <w:marBottom w:val="0"/>
      <w:divBdr>
        <w:top w:val="none" w:sz="0" w:space="0" w:color="auto"/>
        <w:left w:val="none" w:sz="0" w:space="0" w:color="auto"/>
        <w:bottom w:val="none" w:sz="0" w:space="0" w:color="auto"/>
        <w:right w:val="none" w:sz="0" w:space="0" w:color="auto"/>
      </w:divBdr>
    </w:div>
    <w:div w:id="156972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sexta.xsl" StyleName="APA Sexta Edicion">
  <b:Source>
    <b:Tag>Mej132</b:Tag>
    <b:SourceType>JournalArticle</b:SourceType>
    <b:Guid>{A97BF45C-3FFE-4C02-A1F9-6F8B4A1CD923}</b:Guid>
    <b:Author>
      <b:Author>
        <b:NameList>
          <b:Person>
            <b:Last>Mejía de Eslava</b:Last>
            <b:First>Lyda</b:First>
          </b:Person>
          <b:Person>
            <b:Last>Eslava Cobos</b:Last>
            <b:First>Jorge</b:First>
          </b:Person>
        </b:NameList>
      </b:Author>
    </b:Author>
    <b:Title>Conciencia fonológica en el parendizaje lector</b:Title>
    <b:JournalName>Revista del Instituto Colombiano de neurociencias</b:JournalName>
    <b:Year>2013</b:Year>
    <b:Pages>12</b:Pages>
    <b:RefOrder>19</b:RefOrder>
  </b:Source>
  <b:Source>
    <b:Tag>Aba121</b:Tag>
    <b:SourceType>InternetSite</b:SourceType>
    <b:Guid>{42F4A5CE-4E00-4CB6-83A9-8B80AC1F378A}</b:Guid>
    <b:Title>Evolución de los procesos de Lectura-Escritura de los estudiantes desde que inica el nivel Preescolar hasta la Educación Superior</b:Title>
    <b:InternetSiteTitle>Artículos</b:InternetSiteTitle>
    <b:Year>2012</b:Year>
    <b:URL>http://www.articuloz.com/educacion-articulos/evolucion-de-los-procesos-lectoescriturales-de-los-estudiantes-desde-que-inician-el-nivel-preescolar-hasta-la-educaion-superior-854071.html</b:URL>
    <b:Author>
      <b:Author>
        <b:NameList>
          <b:Person>
            <b:Last>Abadia Andrade</b:Last>
            <b:First>Adriana</b:First>
            <b:Middle>Patricia</b:Middle>
          </b:Person>
        </b:NameList>
      </b:Author>
    </b:Author>
    <b:RefOrder>20</b:RefOrder>
  </b:Source>
  <b:Source>
    <b:Tag>Arm121</b:Tag>
    <b:SourceType>InternetSite</b:SourceType>
    <b:Guid>{D2FD085B-02F4-440F-998E-5C3FABC5C77F}</b:Guid>
    <b:Author>
      <b:Author>
        <b:NameList>
          <b:Person>
            <b:Last>Armijos Aguilera</b:Last>
            <b:First>Carlos</b:First>
          </b:Person>
        </b:NameList>
      </b:Author>
    </b:Author>
    <b:Title>La Lectura en la primera infancia beneficia el desarrolo emocional y cognitivo del bebé</b:Title>
    <b:InternetSiteTitle>bebe.com</b:InternetSiteTitle>
    <b:Year>2012</b:Year>
    <b:Month>Mayo</b:Month>
    <b:Day>11</b:Day>
    <b:URL>http://www.abcdelbebe.com/la-lectura-en-la-primera-infancia-beneficia-el-desarrollo-emocional-y-cognitivo-del-bebe</b:URL>
    <b:RefOrder>11</b:RefOrder>
  </b:Source>
  <b:Source>
    <b:Tag>Leo98</b:Tag>
    <b:SourceType>JournalArticle</b:SourceType>
    <b:Guid>{35B4BA13-63A4-46E9-A9B6-BDBE138AE67D}</b:Guid>
    <b:Author>
      <b:Author>
        <b:NameList>
          <b:Person>
            <b:Last>Leonard</b:Last>
            <b:First>l.</b:First>
          </b:Person>
        </b:NameList>
      </b:Author>
    </b:Author>
    <b:Title>Children with specific language impairment</b:Title>
    <b:JournalName>The MIT Press</b:JournalName>
    <b:Year>1998</b:Year>
    <b:Pages>123</b:Pages>
    <b:RefOrder>6</b:RefOrder>
  </b:Source>
  <b:Source>
    <b:Tag>Bel14</b:Tag>
    <b:SourceType>JournalArticle</b:SourceType>
    <b:Guid>{810A06C8-C44D-4BEE-890D-866D26C0822F}</b:Guid>
    <b:Title>La dislexia se detecta en los primeros años de escolaridad</b:Title>
    <b:Year>2014</b:Year>
    <b:Author>
      <b:Author>
        <b:NameList>
          <b:Person>
            <b:Last>Beltrán</b:Last>
            <b:First>Paola</b:First>
          </b:Person>
        </b:NameList>
      </b:Author>
    </b:Author>
    <b:InternetSiteTitle>Diario El Comercio</b:InternetSiteTitle>
    <b:Month>Noviembre</b:Month>
    <b:Day>07</b:Day>
    <b:URL>http://www.elcomercio.com/tendencias/dislexia-problemas-aprendizaje-lectura-escritura.html</b:URL>
    <b:Pages>56</b:Pages>
    <b:JournalName>Revista Educativa y Pedagógica</b:JournalName>
    <b:RefOrder>1</b:RefOrder>
  </b:Source>
  <b:Source>
    <b:Tag>oro</b:Tag>
    <b:SourceType>DocumentFromInternetSite</b:SourceType>
    <b:Guid>{ABBF97BB-B22E-42DA-8417-BE8A92C8BC34}</b:Guid>
    <b:Author>
      <b:Author>
        <b:NameList>
          <b:Person>
            <b:Last>Orozco Montero</b:Last>
            <b:First>Paola</b:First>
          </b:Person>
          <b:Person>
            <b:Last>Plaza Peñaherrera</b:Last>
            <b:First>Alisson</b:First>
            <b:Middle>Alicia</b:Middle>
          </b:Person>
        </b:NameList>
      </b:Author>
    </b:Author>
    <b:Title>Las habilidades fonológicas en el desarrollo de la lecto-escritura en los niños y niñas de 5 años del Primer Grado de la Escuela “Rosaura Maridueña”</b:Title>
    <b:Year>2016</b:Year>
    <b:InternetSiteTitle>Repositorio Universidad Estatal de Milagro</b:InternetSiteTitle>
    <b:RefOrder>21</b:RefOrder>
  </b:Source>
  <b:Source>
    <b:Tag>Agu135</b:Tag>
    <b:SourceType>DocumentFromInternetSite</b:SourceType>
    <b:Guid>{8B60FA7E-92B7-4C3A-89F9-DD60269C3482}</b:Guid>
    <b:Author>
      <b:Author>
        <b:NameList>
          <b:Person>
            <b:Last>Aguayo Escobar</b:Last>
            <b:First>Natalia</b:First>
          </b:Person>
          <b:Person>
            <b:Last>Pastor Poggi</b:Last>
            <b:First>Lorena</b:First>
          </b:Person>
          <b:Person>
            <b:Last>Thijs Puy Olea</b:Last>
            <b:First>Alix</b:First>
          </b:Person>
        </b:NameList>
      </b:Author>
    </b:Author>
    <b:Title>Conciencia fonológica, memoria fonológica y velocidad de denominación en niños con problemas de aprendizaje de la lectura</b:Title>
    <b:InternetSiteTitle>Repositorio Pontífica Universidad Católica del Perú</b:InternetSiteTitle>
    <b:Year>2013</b:Year>
    <b:URL>http://tesis.pucp.edu.pe/repositorio/bitstream/handle/123456789/5156/AGUAYO_PASTOR_THIJS_CONCIENCIA_LECTURA.pdf?sequence=1&amp;isAllowed=y</b:URL>
    <b:RefOrder>3</b:RefOrder>
  </b:Source>
  <b:Source>
    <b:Tag>Ape14</b:Tag>
    <b:SourceType>DocumentFromInternetSite</b:SourceType>
    <b:Guid>{A95BF381-4299-4E32-B0DF-F308E4A88A07}</b:Guid>
    <b:Author>
      <b:Author>
        <b:NameList>
          <b:Person>
            <b:Last>Apesteguia Armijo</b:Last>
            <b:First>Ana</b:First>
          </b:Person>
        </b:NameList>
      </b:Author>
    </b:Author>
    <b:Title>Las 4 fases del aprendizaje</b:Title>
    <b:InternetSiteTitle>A3 Coaching</b:InternetSiteTitle>
    <b:Year>2014</b:Year>
    <b:URL>http://www.a3coaching.com/2014/01/las-4-fases-del-aprendizaje/</b:URL>
    <b:RefOrder>22</b:RefOrder>
  </b:Source>
  <b:Source>
    <b:Tag>Pea15</b:Tag>
    <b:SourceType>InternetSite</b:SourceType>
    <b:Guid>{3C9FF1D6-5B2C-49CD-A424-3D48F12897CA}</b:Guid>
    <b:Title>Actividades para trabajar la Conciencia y Habilidades Fonológicas</b:Title>
    <b:Year>2015</b:Year>
    <b:Author>
      <b:Author>
        <b:NameList>
          <b:Person>
            <b:Last>Pearson</b:Last>
            <b:First>Rufina</b:First>
          </b:Person>
        </b:NameList>
      </b:Author>
    </b:Author>
    <b:InternetSiteTitle>JEL Aprendizaje</b:InternetSiteTitle>
    <b:Month>Febrero</b:Month>
    <b:Day>12</b:Day>
    <b:URL>http://www.jel-aprendizaje.com/actividades-para-trabajar-la-conciencia-fonolgica-y-habilidades-fonolgicas/</b:URL>
    <b:RefOrder>7</b:RefOrder>
  </b:Source>
  <b:Source>
    <b:Tag>Ara08</b:Tag>
    <b:SourceType>BookSection</b:SourceType>
    <b:Guid>{F0B12CCE-2A6B-482F-8D87-6E6077C05EBF}</b:Guid>
    <b:Title>Psicología del aprendizaje</b:Title>
    <b:Year>2013</b:Year>
    <b:Author>
      <b:Author>
        <b:NameList>
          <b:Person>
            <b:Last>Aranda</b:Last>
            <b:First>Rosalía</b:First>
            <b:Middle>E.</b:Middle>
          </b:Person>
        </b:NameList>
      </b:Author>
      <b:BookAuthor>
        <b:NameList>
          <b:Person>
            <b:Last>Aranda</b:Last>
            <b:First>Rosalía</b:First>
            <b:Middle>E.</b:Middle>
          </b:Person>
        </b:NameList>
      </b:BookAuthor>
    </b:Author>
    <b:BookTitle>Atención Temprana en la Educación Infantil</b:BookTitle>
    <b:Pages>237</b:Pages>
    <b:City>Madrid</b:City>
    <b:Publisher>Ediciones Wolters Kluver</b:Publisher>
    <b:RefOrder>15</b:RefOrder>
  </b:Source>
  <b:Source>
    <b:Tag>Had12</b:Tag>
    <b:SourceType>InternetSite</b:SourceType>
    <b:Guid>{CFF8273E-9336-422C-B1C3-2DED68D8B1A7}</b:Guid>
    <b:Author>
      <b:Author>
        <b:Corporate>Hadoc</b:Corporate>
      </b:Author>
    </b:Author>
    <b:Title>Aprendizaje Significativo</b:Title>
    <b:InternetSiteTitle>Modelos de Aprendizaje</b:InternetSiteTitle>
    <b:Year>2013</b:Year>
    <b:URL>http://hadoc.azc.uam.mx/enfoques/significativo.htm</b:URL>
    <b:RefOrder>23</b:RefOrder>
  </b:Source>
  <b:Source>
    <b:Tag>And123</b:Tag>
    <b:SourceType>DocumentFromInternetSite</b:SourceType>
    <b:Guid>{0D1ADD34-76BB-466E-93F2-C1E69C4D3C2D}</b:Guid>
    <b:Author>
      <b:Author>
        <b:NameList>
          <b:Person>
            <b:Last>Andrade Guerrero</b:Last>
            <b:First>Laura</b:First>
          </b:Person>
        </b:NameList>
      </b:Author>
    </b:Author>
    <b:Title>Herramientas prácticas para el desarrollo de las habilidades de la Lectoescritura en los estudiantes de segundo año del Centro de Educación Básica No. 1 Virgilio Drouet Fuentes del cantón Simón Bolívar, provincia del Guayas</b:Title>
    <b:InternetSiteTitle>Repositorio Uneversidad Estatal de Milagro</b:InternetSiteTitle>
    <b:Year>2013</b:Year>
    <b:URL>http://repositorio.unemi.edu.ec/bitstream/123456789/1259/3/HERRAMIENTAS%20PR%C3%81CTICAS%20PARA%20EL%20DESARROLLO%20DE%20LAS%20HABILIDADES%20DE%20LA%20LECTOESCRITURA%20EN%20LOS%20ESTUDIANTES%20DE%20SEGUNDO%20A%C3%91O%20DEL%20CENTRO%20DE%20EDUCACI%C3%93N%2</b:URL>
    <b:RefOrder>2</b:RefOrder>
  </b:Source>
  <b:Source>
    <b:Tag>Que125</b:Tag>
    <b:SourceType>JournalArticle</b:SourceType>
    <b:Guid>{07B7C3B1-3973-44BE-AF50-A527D3985E88}</b:Guid>
    <b:Title>Memoria de Trabajo y conciencia fonológica</b:Title>
    <b:Year>2012</b:Year>
    <b:Author>
      <b:Author>
        <b:NameList>
          <b:Person>
            <b:Last>Querejeta</b:Last>
            <b:First>Maira</b:First>
          </b:Person>
        </b:NameList>
      </b:Author>
    </b:Author>
    <b:JournalName>XII Jornadas de Investigación y Primer encuentro de Investigadores de Psicología</b:JournalName>
    <b:RefOrder>4</b:RefOrder>
  </b:Source>
  <b:Source>
    <b:Tag>Lea12</b:Tag>
    <b:SourceType>JournalArticle</b:SourceType>
    <b:Guid>{3D192226-9297-4745-BAAD-E629AD68A5F6}</b:Guid>
    <b:Author>
      <b:Author>
        <b:NameList>
          <b:Person>
            <b:Last>Leather</b:Last>
            <b:First>C.</b:First>
          </b:Person>
          <b:Person>
            <b:Last>Henry</b:Last>
            <b:First>L.</b:First>
          </b:Person>
        </b:NameList>
      </b:Author>
    </b:Author>
    <b:Title>Working memory span and phonological </b:Title>
    <b:JournalName>Journal of Experimental child Psychology</b:JournalName>
    <b:Year>2012</b:Year>
    <b:Pages>45</b:Pages>
    <b:RefOrder>5</b:RefOrder>
  </b:Source>
  <b:Source>
    <b:Tag>Diu13</b:Tag>
    <b:SourceType>Book</b:SourceType>
    <b:Guid>{862586E1-A9ED-48BA-AA9E-F80FCAAE11FD}</b:Guid>
    <b:Author>
      <b:Author>
        <b:NameList>
          <b:Person>
            <b:Last>Diuk</b:Last>
            <b:First>B.</b:First>
          </b:Person>
        </b:NameList>
      </b:Author>
    </b:Author>
    <b:Title>El proceso de aprendizaje de la lectura y la escritura en niños de sectores urbano-marginales: un estudio cognitivo</b:Title>
    <b:Year>2013</b:Year>
    <b:City>La Plata</b:City>
    <b:RefOrder>8</b:RefOrder>
  </b:Source>
  <b:Source>
    <b:Tag>Cop14</b:Tag>
    <b:SourceType>JournalArticle</b:SourceType>
    <b:Guid>{7112D9E6-BD5B-4B4D-9511-BD47CE523068}</b:Guid>
    <b:Title>Phonological similarity in working memory.</b:Title>
    <b:Year>2014</b:Year>
    <b:Author>
      <b:Author>
        <b:NameList>
          <b:Person>
            <b:Last>Copeland</b:Last>
            <b:First>D</b:First>
          </b:Person>
          <b:Person>
            <b:Last>Radvansky</b:Last>
            <b:First>G.</b:First>
          </b:Person>
        </b:NameList>
      </b:Author>
    </b:Author>
    <b:JournalName>Memory &amp; Cognition</b:JournalName>
    <b:Pages>12</b:Pages>
    <b:RefOrder>9</b:RefOrder>
  </b:Source>
  <b:Source>
    <b:Tag>Bad111</b:Tag>
    <b:SourceType>Book</b:SourceType>
    <b:Guid>{B37C5882-28CE-4176-AB88-08D41333C0EC}</b:Guid>
    <b:Title>Working memory and language: an overview</b:Title>
    <b:Year>2011</b:Year>
    <b:Author>
      <b:Author>
        <b:NameList>
          <b:Person>
            <b:Last>Baddeley</b:Last>
            <b:First>A.</b:First>
            <b:Middle>D.</b:Middle>
          </b:Person>
        </b:NameList>
      </b:Author>
    </b:Author>
    <b:Publisher>189-839</b:Publisher>
    <b:RefOrder>10</b:RefOrder>
  </b:Source>
  <b:Source>
    <b:Tag>Lea94</b:Tag>
    <b:SourceType>JournalArticle</b:SourceType>
    <b:Guid>{2876A7F5-2468-4E52-AF5F-AE8EDC2BEA4B}</b:Guid>
    <b:Title>Working memory span and phonological</b:Title>
    <b:Year>1994</b:Year>
    <b:Author>
      <b:Author>
        <b:NameList>
          <b:Person>
            <b:Last>Leather</b:Last>
            <b:First>C.</b:First>
          </b:Person>
          <b:Person>
            <b:Last>Henry</b:Last>
            <b:First>L</b:First>
          </b:Person>
        </b:NameList>
      </b:Author>
    </b:Author>
    <b:JournalName>Journal of Experimenta Child Psychology</b:JournalName>
    <b:Pages>11</b:Pages>
    <b:RefOrder>12</b:RefOrder>
  </b:Source>
  <b:Source>
    <b:Tag>Her134</b:Tag>
    <b:SourceType>JournalArticle</b:SourceType>
    <b:Guid>{77BBDEE4-C9D7-4D42-BB2E-1BBA1E7085CA}</b:Guid>
    <b:Author>
      <b:Author>
        <b:NameList>
          <b:Person>
            <b:Last>Herrera</b:Last>
            <b:First>Lucía</b:First>
          </b:Person>
          <b:Person>
            <b:Last>Defior</b:Last>
            <b:First>silvia</b:First>
          </b:Person>
        </b:NameList>
      </b:Author>
    </b:Author>
    <b:Title>Una Aproximación al Procesamiento Fonológico de los Niños Prelectores: Conciencia Fonológica, Memoria Verbal a Corto Plazo y Denominación </b:Title>
    <b:JournalName>Revista Scielo</b:JournalName>
    <b:Year>2013</b:Year>
    <b:Pages>23</b:Pages>
    <b:RefOrder>13</b:RefOrder>
  </b:Source>
  <b:Source>
    <b:Tag>Bos13</b:Tag>
    <b:SourceType>JournalArticle</b:SourceType>
    <b:Guid>{074361D7-617A-4014-882F-7FCF89743AF4}</b:Guid>
    <b:Author>
      <b:Author>
        <b:NameList>
          <b:Person>
            <b:Last>Bosch</b:Last>
            <b:First>L.</b:First>
          </b:Person>
          <b:Person>
            <b:Last>Cortés</b:Last>
            <b:First>C.</b:First>
          </b:Person>
          <b:Person>
            <b:Last>Sebastián-Gallés</b:Last>
            <b:First>N.</b:First>
          </b:Person>
        </b:NameList>
      </b:Author>
    </b:Author>
    <b:Title>El reconocimiento temprano de la lengua materna: Un estudio basado en la voz masculina</b:Title>
    <b:JournalName>Infancia y Aprendizaje</b:JournalName>
    <b:Year>2013</b:Year>
    <b:RefOrder>14</b:RefOrder>
  </b:Source>
  <b:Source>
    <b:Tag>Cai12</b:Tag>
    <b:SourceType>DocumentFromInternetSite</b:SourceType>
    <b:Guid>{050CD3BF-D81C-4594-81BC-1EB1ECE37774}</b:Guid>
    <b:Title>dislexia en el proceso de la lecto-escritura en los niños del tercer año de Educación Básica de la Escuela Fiscal Mixta Pablo Neruda durante el período 2010-2011</b:Title>
    <b:Year>2012</b:Year>
    <b:Author>
      <b:Author>
        <b:NameList>
          <b:Person>
            <b:Last>Caiza Cadena</b:Last>
            <b:First>Lorena</b:First>
          </b:Person>
        </b:NameList>
      </b:Author>
    </b:Author>
    <b:InternetSiteTitle>Repositorio Digital de la Universidad Central del Ecuador</b:InternetSiteTitle>
    <b:URL>http://www.dspace.uce.edu.ec/bitstream/25000/239/1/T-UCE-0010-40.pdf</b:URL>
    <b:RefOrder>16</b:RefOrder>
  </b:Source>
  <b:Source>
    <b:Tag>Esc131</b:Tag>
    <b:SourceType>InternetSite</b:SourceType>
    <b:Guid>{7FE167D8-CBC2-4CFC-9816-B8A65DBFFBD4}</b:Guid>
    <b:Author>
      <b:Author>
        <b:NameList>
          <b:Person>
            <b:Last>Escobar Santillana</b:Last>
            <b:First>Lucía</b:First>
          </b:Person>
        </b:NameList>
      </b:Author>
    </b:Author>
    <b:Title>El desarrollo de las macrodestrezas en Matemática</b:Title>
    <b:InternetSiteTitle>Educación</b:InternetSiteTitle>
    <b:Year>2013</b:Year>
    <b:URL>http://educaccion.elcomercio.com/noticiaEC.asp?id_noticia=311073&amp;id_seccion=160</b:URL>
    <b:RefOrder>17</b:RefOrder>
  </b:Source>
  <b:Source>
    <b:Tag>Pal131</b:Tag>
    <b:SourceType>JournalArticle</b:SourceType>
    <b:Guid>{6A8D7D42-349A-4E47-81E8-167AF406FDAE}</b:Guid>
    <b:Author>
      <b:Author>
        <b:NameList>
          <b:Person>
            <b:Last>Palacios Ugarte</b:Last>
            <b:First>Julian</b:First>
          </b:Person>
        </b:NameList>
      </b:Author>
    </b:Author>
    <b:Title>Macrodestrezas de la Lengua</b:Title>
    <b:InternetSiteTitle>Educativa net</b:InternetSiteTitle>
    <b:Year>2013</b:Year>
    <b:URL>https://aplicada-unefm.wikispaces.com/Macrodestrezas+de+la+Lengua</b:URL>
    <b:JournalName>Revista de Enseñanza Primaria</b:JournalName>
    <b:Pages>34</b:Pages>
    <b:RefOrder>18</b:RefOrder>
  </b:Source>
</b:Sources>
</file>

<file path=customXml/itemProps1.xml><?xml version="1.0" encoding="utf-8"?>
<ds:datastoreItem xmlns:ds="http://schemas.openxmlformats.org/officeDocument/2006/customXml" ds:itemID="{51F3B281-3784-4254-B447-CFB56AE0B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37</Pages>
  <Words>10454</Words>
  <Characters>57499</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Paredes</dc:creator>
  <cp:lastModifiedBy>Zoila</cp:lastModifiedBy>
  <cp:revision>15</cp:revision>
  <cp:lastPrinted>2018-06-11T23:26:00Z</cp:lastPrinted>
  <dcterms:created xsi:type="dcterms:W3CDTF">2018-05-29T22:58:00Z</dcterms:created>
  <dcterms:modified xsi:type="dcterms:W3CDTF">2018-06-11T23:26:00Z</dcterms:modified>
</cp:coreProperties>
</file>